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E7" w:rsidRPr="00564197" w:rsidRDefault="00346159" w:rsidP="00C03D52">
      <w:pPr>
        <w:pStyle w:val="Default"/>
        <w:jc w:val="right"/>
        <w:rPr>
          <w:sz w:val="22"/>
          <w:szCs w:val="22"/>
          <w:lang w:val="et-EE"/>
        </w:rPr>
      </w:pPr>
      <w:r w:rsidRPr="00346159">
        <w:rPr>
          <w:noProof/>
          <w:lang w:val="en-GB" w:eastAsia="en-GB"/>
        </w:rPr>
        <w:drawing>
          <wp:inline distT="0" distB="0" distL="0" distR="0">
            <wp:extent cx="893527" cy="908050"/>
            <wp:effectExtent l="19050" t="0" r="1823" b="0"/>
            <wp:docPr id="1" name="Picture 1" descr="C:\Users\kasutaja\Documents\MTÜ Viru LK\Logo\3 logo ni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ocuments\MTÜ Viru LK\Logo\3 logo nimeta.png"/>
                    <pic:cNvPicPr>
                      <a:picLocks noChangeAspect="1" noChangeArrowheads="1"/>
                    </pic:cNvPicPr>
                  </pic:nvPicPr>
                  <pic:blipFill>
                    <a:blip r:embed="rId6" cstate="print"/>
                    <a:srcRect/>
                    <a:stretch>
                      <a:fillRect/>
                    </a:stretch>
                  </pic:blipFill>
                  <pic:spPr bwMode="auto">
                    <a:xfrm>
                      <a:off x="0" y="0"/>
                      <a:ext cx="895344" cy="909897"/>
                    </a:xfrm>
                    <a:prstGeom prst="rect">
                      <a:avLst/>
                    </a:prstGeom>
                    <a:noFill/>
                    <a:ln w="9525">
                      <a:noFill/>
                      <a:miter lim="800000"/>
                      <a:headEnd/>
                      <a:tailEnd/>
                    </a:ln>
                  </pic:spPr>
                </pic:pic>
              </a:graphicData>
            </a:graphic>
          </wp:inline>
        </w:drawing>
      </w:r>
    </w:p>
    <w:p w:rsidR="0013350A" w:rsidRPr="005C2178" w:rsidRDefault="0013350A" w:rsidP="005C2178">
      <w:pPr>
        <w:pStyle w:val="Title"/>
        <w:rPr>
          <w:sz w:val="48"/>
          <w:szCs w:val="48"/>
        </w:rPr>
      </w:pPr>
      <w:bookmarkStart w:id="0" w:name="_Toc506535689"/>
      <w:r w:rsidRPr="005C2178">
        <w:rPr>
          <w:sz w:val="48"/>
          <w:szCs w:val="48"/>
        </w:rPr>
        <w:t>SRA HARJUTUSVÄLJAKUTE RAJAMISE JUHEND</w:t>
      </w:r>
      <w:bookmarkEnd w:id="0"/>
    </w:p>
    <w:p w:rsidR="0013350A" w:rsidRPr="005C2178" w:rsidRDefault="0013350A" w:rsidP="005C2178">
      <w:pPr>
        <w:pStyle w:val="Title"/>
        <w:rPr>
          <w:sz w:val="36"/>
          <w:szCs w:val="36"/>
        </w:rPr>
      </w:pPr>
      <w:bookmarkStart w:id="1" w:name="_Toc506535690"/>
      <w:r w:rsidRPr="005C2178">
        <w:rPr>
          <w:sz w:val="36"/>
          <w:szCs w:val="36"/>
        </w:rPr>
        <w:t>VIRU LK</w:t>
      </w:r>
      <w:bookmarkEnd w:id="1"/>
    </w:p>
    <w:p w:rsidR="00695485" w:rsidRDefault="00B91F79" w:rsidP="005C2178">
      <w:pPr>
        <w:pStyle w:val="Title"/>
        <w:rPr>
          <w:lang w:val="et-EE"/>
        </w:rPr>
      </w:pPr>
      <w:bookmarkStart w:id="2" w:name="_Toc506535691"/>
      <w:proofErr w:type="gramStart"/>
      <w:r>
        <w:rPr>
          <w:sz w:val="36"/>
          <w:szCs w:val="36"/>
        </w:rPr>
        <w:t>v1.1</w:t>
      </w:r>
      <w:r w:rsidR="0013350A" w:rsidRPr="005C2178">
        <w:rPr>
          <w:sz w:val="36"/>
          <w:szCs w:val="36"/>
        </w:rPr>
        <w:t xml:space="preserve"> (</w:t>
      </w:r>
      <w:r>
        <w:rPr>
          <w:sz w:val="36"/>
          <w:szCs w:val="36"/>
        </w:rPr>
        <w:t>31</w:t>
      </w:r>
      <w:r w:rsidR="0013350A" w:rsidRPr="005C2178">
        <w:rPr>
          <w:sz w:val="36"/>
          <w:szCs w:val="36"/>
        </w:rPr>
        <w:t>.</w:t>
      </w:r>
      <w:proofErr w:type="gramEnd"/>
      <w:r w:rsidR="0013350A" w:rsidRPr="005C2178">
        <w:rPr>
          <w:sz w:val="36"/>
          <w:szCs w:val="36"/>
        </w:rPr>
        <w:t xml:space="preserve"> </w:t>
      </w:r>
      <w:r>
        <w:rPr>
          <w:sz w:val="36"/>
          <w:szCs w:val="36"/>
        </w:rPr>
        <w:t>juuli</w:t>
      </w:r>
      <w:r w:rsidR="0013350A" w:rsidRPr="005C2178">
        <w:rPr>
          <w:sz w:val="36"/>
          <w:szCs w:val="36"/>
        </w:rPr>
        <w:t xml:space="preserve"> 2018)</w:t>
      </w:r>
      <w:bookmarkStart w:id="3" w:name="_GoBack"/>
      <w:bookmarkEnd w:id="2"/>
      <w:bookmarkEnd w:id="3"/>
      <w:r w:rsidR="0013350A">
        <w:rPr>
          <w:lang w:val="et-EE"/>
        </w:rPr>
        <w:br/>
      </w:r>
    </w:p>
    <w:p w:rsidR="000866D9" w:rsidRDefault="000866D9" w:rsidP="0013350A">
      <w:pPr>
        <w:rPr>
          <w:lang w:val="et-EE"/>
        </w:rPr>
      </w:pPr>
    </w:p>
    <w:sdt>
      <w:sdtPr>
        <w:rPr>
          <w:caps w:val="0"/>
          <w:color w:val="auto"/>
          <w:spacing w:val="0"/>
          <w:sz w:val="22"/>
          <w:szCs w:val="22"/>
          <w:lang w:val="et-EE" w:bidi="ar-SA"/>
        </w:rPr>
        <w:id w:val="-883559040"/>
        <w:docPartObj>
          <w:docPartGallery w:val="Table of Contents"/>
          <w:docPartUnique/>
        </w:docPartObj>
      </w:sdtPr>
      <w:sdtEndPr>
        <w:rPr>
          <w:b/>
          <w:bCs/>
          <w:lang w:val="en-US"/>
        </w:rPr>
      </w:sdtEndPr>
      <w:sdtContent>
        <w:p w:rsidR="00CE5336" w:rsidRDefault="00CE5336">
          <w:pPr>
            <w:pStyle w:val="TOCHeading"/>
          </w:pPr>
          <w:r>
            <w:rPr>
              <w:lang w:val="et-EE"/>
            </w:rPr>
            <w:t>Sisukord</w:t>
          </w:r>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r w:rsidRPr="00DA5BED">
            <w:fldChar w:fldCharType="begin"/>
          </w:r>
          <w:r w:rsidR="00CE5336">
            <w:instrText xml:space="preserve"> TOC \o "1-3" \h \z \u </w:instrText>
          </w:r>
          <w:r w:rsidRPr="00DA5BED">
            <w:fldChar w:fldCharType="separate"/>
          </w:r>
          <w:hyperlink w:anchor="_Toc520789978" w:history="1">
            <w:r w:rsidR="006B48BB" w:rsidRPr="00D65D8C">
              <w:rPr>
                <w:rStyle w:val="Hyperlink"/>
                <w:i/>
                <w:noProof/>
                <w:lang w:val="et-EE"/>
              </w:rPr>
              <w:t>1.</w:t>
            </w:r>
            <w:r w:rsidR="006B48BB">
              <w:rPr>
                <w:rFonts w:asciiTheme="minorHAnsi" w:eastAsiaTheme="minorEastAsia" w:hAnsiTheme="minorHAnsi" w:cstheme="minorBidi"/>
                <w:noProof/>
                <w:lang w:val="et-EE" w:eastAsia="et-EE"/>
              </w:rPr>
              <w:tab/>
            </w:r>
            <w:r w:rsidR="006B48BB" w:rsidRPr="00D65D8C">
              <w:rPr>
                <w:rStyle w:val="Hyperlink"/>
                <w:i/>
                <w:noProof/>
                <w:lang w:val="et-EE"/>
              </w:rPr>
              <w:t>RATIONALE</w:t>
            </w:r>
            <w:r w:rsidR="006B48BB">
              <w:rPr>
                <w:noProof/>
                <w:webHidden/>
              </w:rPr>
              <w:tab/>
            </w:r>
            <w:r>
              <w:rPr>
                <w:noProof/>
                <w:webHidden/>
              </w:rPr>
              <w:fldChar w:fldCharType="begin"/>
            </w:r>
            <w:r w:rsidR="006B48BB">
              <w:rPr>
                <w:noProof/>
                <w:webHidden/>
              </w:rPr>
              <w:instrText xml:space="preserve"> PAGEREF _Toc520789978 \h </w:instrText>
            </w:r>
            <w:r>
              <w:rPr>
                <w:noProof/>
                <w:webHidden/>
              </w:rPr>
            </w:r>
            <w:r>
              <w:rPr>
                <w:noProof/>
                <w:webHidden/>
              </w:rPr>
              <w:fldChar w:fldCharType="separate"/>
            </w:r>
            <w:r w:rsidR="006B48BB">
              <w:rPr>
                <w:noProof/>
                <w:webHidden/>
              </w:rPr>
              <w:t>2</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79" w:history="1">
            <w:r w:rsidR="006B48BB" w:rsidRPr="00D65D8C">
              <w:rPr>
                <w:rStyle w:val="Hyperlink"/>
                <w:noProof/>
                <w:lang w:val="et-EE"/>
              </w:rPr>
              <w:t>2.</w:t>
            </w:r>
            <w:r w:rsidR="006B48BB">
              <w:rPr>
                <w:rFonts w:asciiTheme="minorHAnsi" w:eastAsiaTheme="minorEastAsia" w:hAnsiTheme="minorHAnsi" w:cstheme="minorBidi"/>
                <w:noProof/>
                <w:lang w:val="et-EE" w:eastAsia="et-EE"/>
              </w:rPr>
              <w:tab/>
            </w:r>
            <w:r w:rsidR="006B48BB" w:rsidRPr="00D65D8C">
              <w:rPr>
                <w:rStyle w:val="Hyperlink"/>
                <w:noProof/>
                <w:lang w:val="et-EE"/>
              </w:rPr>
              <w:t>SRA VÕISTLUSFORMAAT</w:t>
            </w:r>
            <w:r w:rsidR="006B48BB">
              <w:rPr>
                <w:noProof/>
                <w:webHidden/>
              </w:rPr>
              <w:tab/>
            </w:r>
            <w:r>
              <w:rPr>
                <w:noProof/>
                <w:webHidden/>
              </w:rPr>
              <w:fldChar w:fldCharType="begin"/>
            </w:r>
            <w:r w:rsidR="006B48BB">
              <w:rPr>
                <w:noProof/>
                <w:webHidden/>
              </w:rPr>
              <w:instrText xml:space="preserve"> PAGEREF _Toc520789979 \h </w:instrText>
            </w:r>
            <w:r>
              <w:rPr>
                <w:noProof/>
                <w:webHidden/>
              </w:rPr>
            </w:r>
            <w:r>
              <w:rPr>
                <w:noProof/>
                <w:webHidden/>
              </w:rPr>
              <w:fldChar w:fldCharType="separate"/>
            </w:r>
            <w:r w:rsidR="006B48BB">
              <w:rPr>
                <w:noProof/>
                <w:webHidden/>
              </w:rPr>
              <w:t>2</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80" w:history="1">
            <w:r w:rsidR="006B48BB" w:rsidRPr="00D65D8C">
              <w:rPr>
                <w:rStyle w:val="Hyperlink"/>
                <w:noProof/>
                <w:lang w:val="et-EE"/>
              </w:rPr>
              <w:t>3.</w:t>
            </w:r>
            <w:r w:rsidR="006B48BB">
              <w:rPr>
                <w:rFonts w:asciiTheme="minorHAnsi" w:eastAsiaTheme="minorEastAsia" w:hAnsiTheme="minorHAnsi" w:cstheme="minorBidi"/>
                <w:noProof/>
                <w:lang w:val="et-EE" w:eastAsia="et-EE"/>
              </w:rPr>
              <w:tab/>
            </w:r>
            <w:r w:rsidR="006B48BB" w:rsidRPr="00D65D8C">
              <w:rPr>
                <w:rStyle w:val="Hyperlink"/>
                <w:noProof/>
                <w:lang w:val="et-EE"/>
              </w:rPr>
              <w:t>HARJUTUSVALJAKU ALAD</w:t>
            </w:r>
            <w:r w:rsidR="006B48BB">
              <w:rPr>
                <w:noProof/>
                <w:webHidden/>
              </w:rPr>
              <w:tab/>
            </w:r>
            <w:r>
              <w:rPr>
                <w:noProof/>
                <w:webHidden/>
              </w:rPr>
              <w:fldChar w:fldCharType="begin"/>
            </w:r>
            <w:r w:rsidR="006B48BB">
              <w:rPr>
                <w:noProof/>
                <w:webHidden/>
              </w:rPr>
              <w:instrText xml:space="preserve"> PAGEREF _Toc520789980 \h </w:instrText>
            </w:r>
            <w:r>
              <w:rPr>
                <w:noProof/>
                <w:webHidden/>
              </w:rPr>
            </w:r>
            <w:r>
              <w:rPr>
                <w:noProof/>
                <w:webHidden/>
              </w:rPr>
              <w:fldChar w:fldCharType="separate"/>
            </w:r>
            <w:r w:rsidR="006B48BB">
              <w:rPr>
                <w:noProof/>
                <w:webHidden/>
              </w:rPr>
              <w:t>3</w:t>
            </w:r>
            <w:r>
              <w:rPr>
                <w:noProof/>
                <w:webHidden/>
              </w:rPr>
              <w:fldChar w:fldCharType="end"/>
            </w:r>
          </w:hyperlink>
        </w:p>
        <w:p w:rsidR="006B48BB" w:rsidRDefault="00DA5BED">
          <w:pPr>
            <w:pStyle w:val="TOC2"/>
            <w:tabs>
              <w:tab w:val="left" w:pos="880"/>
              <w:tab w:val="right" w:leader="dot" w:pos="9017"/>
            </w:tabs>
            <w:rPr>
              <w:rFonts w:asciiTheme="minorHAnsi" w:eastAsiaTheme="minorEastAsia" w:hAnsiTheme="minorHAnsi" w:cstheme="minorBidi"/>
              <w:noProof/>
              <w:lang w:val="et-EE" w:eastAsia="et-EE"/>
            </w:rPr>
          </w:pPr>
          <w:hyperlink w:anchor="_Toc520789981" w:history="1">
            <w:r w:rsidR="006B48BB" w:rsidRPr="00D65D8C">
              <w:rPr>
                <w:rStyle w:val="Hyperlink"/>
                <w:noProof/>
                <w:lang w:val="et-EE"/>
              </w:rPr>
              <w:t>3.1.</w:t>
            </w:r>
            <w:r w:rsidR="006B48BB">
              <w:rPr>
                <w:rFonts w:asciiTheme="minorHAnsi" w:eastAsiaTheme="minorEastAsia" w:hAnsiTheme="minorHAnsi" w:cstheme="minorBidi"/>
                <w:noProof/>
                <w:lang w:val="et-EE" w:eastAsia="et-EE"/>
              </w:rPr>
              <w:tab/>
            </w:r>
            <w:r w:rsidR="006B48BB" w:rsidRPr="00D65D8C">
              <w:rPr>
                <w:rStyle w:val="Hyperlink"/>
                <w:noProof/>
                <w:lang w:val="et-EE"/>
              </w:rPr>
              <w:t>ALADE LOEND</w:t>
            </w:r>
            <w:r w:rsidR="006B48BB">
              <w:rPr>
                <w:noProof/>
                <w:webHidden/>
              </w:rPr>
              <w:tab/>
            </w:r>
            <w:r>
              <w:rPr>
                <w:noProof/>
                <w:webHidden/>
              </w:rPr>
              <w:fldChar w:fldCharType="begin"/>
            </w:r>
            <w:r w:rsidR="006B48BB">
              <w:rPr>
                <w:noProof/>
                <w:webHidden/>
              </w:rPr>
              <w:instrText xml:space="preserve"> PAGEREF _Toc520789981 \h </w:instrText>
            </w:r>
            <w:r>
              <w:rPr>
                <w:noProof/>
                <w:webHidden/>
              </w:rPr>
            </w:r>
            <w:r>
              <w:rPr>
                <w:noProof/>
                <w:webHidden/>
              </w:rPr>
              <w:fldChar w:fldCharType="separate"/>
            </w:r>
            <w:r w:rsidR="006B48BB">
              <w:rPr>
                <w:noProof/>
                <w:webHidden/>
              </w:rPr>
              <w:t>3</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2" w:history="1">
            <w:r w:rsidR="006B48BB" w:rsidRPr="00D65D8C">
              <w:rPr>
                <w:rStyle w:val="Hyperlink"/>
                <w:noProof/>
                <w:lang w:val="et-EE"/>
              </w:rPr>
              <w:t>3.1.1.</w:t>
            </w:r>
            <w:r w:rsidR="006B48BB">
              <w:rPr>
                <w:rFonts w:asciiTheme="minorHAnsi" w:eastAsiaTheme="minorEastAsia" w:hAnsiTheme="minorHAnsi" w:cstheme="minorBidi"/>
                <w:noProof/>
                <w:lang w:val="et-EE" w:eastAsia="et-EE"/>
              </w:rPr>
              <w:tab/>
            </w:r>
            <w:r w:rsidR="006B48BB" w:rsidRPr="00D65D8C">
              <w:rPr>
                <w:rStyle w:val="Hyperlink"/>
                <w:noProof/>
                <w:lang w:val="et-EE"/>
              </w:rPr>
              <w:t>PARKIMISALA</w:t>
            </w:r>
            <w:r w:rsidR="006B48BB">
              <w:rPr>
                <w:noProof/>
                <w:webHidden/>
              </w:rPr>
              <w:tab/>
            </w:r>
            <w:r>
              <w:rPr>
                <w:noProof/>
                <w:webHidden/>
              </w:rPr>
              <w:fldChar w:fldCharType="begin"/>
            </w:r>
            <w:r w:rsidR="006B48BB">
              <w:rPr>
                <w:noProof/>
                <w:webHidden/>
              </w:rPr>
              <w:instrText xml:space="preserve"> PAGEREF _Toc520789982 \h </w:instrText>
            </w:r>
            <w:r>
              <w:rPr>
                <w:noProof/>
                <w:webHidden/>
              </w:rPr>
            </w:r>
            <w:r>
              <w:rPr>
                <w:noProof/>
                <w:webHidden/>
              </w:rPr>
              <w:fldChar w:fldCharType="separate"/>
            </w:r>
            <w:r w:rsidR="006B48BB">
              <w:rPr>
                <w:noProof/>
                <w:webHidden/>
              </w:rPr>
              <w:t>3</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3" w:history="1">
            <w:r w:rsidR="006B48BB" w:rsidRPr="00D65D8C">
              <w:rPr>
                <w:rStyle w:val="Hyperlink"/>
                <w:noProof/>
                <w:lang w:val="et-EE"/>
              </w:rPr>
              <w:t>3.1.2.</w:t>
            </w:r>
            <w:r w:rsidR="006B48BB">
              <w:rPr>
                <w:rFonts w:asciiTheme="minorHAnsi" w:eastAsiaTheme="minorEastAsia" w:hAnsiTheme="minorHAnsi" w:cstheme="minorBidi"/>
                <w:noProof/>
                <w:lang w:val="et-EE" w:eastAsia="et-EE"/>
              </w:rPr>
              <w:tab/>
            </w:r>
            <w:r w:rsidR="006B48BB" w:rsidRPr="00D65D8C">
              <w:rPr>
                <w:rStyle w:val="Hyperlink"/>
                <w:noProof/>
                <w:lang w:val="et-EE"/>
              </w:rPr>
              <w:t>TOITLUSTUSALA</w:t>
            </w:r>
            <w:r w:rsidR="006B48BB">
              <w:rPr>
                <w:noProof/>
                <w:webHidden/>
              </w:rPr>
              <w:tab/>
            </w:r>
            <w:r>
              <w:rPr>
                <w:noProof/>
                <w:webHidden/>
              </w:rPr>
              <w:fldChar w:fldCharType="begin"/>
            </w:r>
            <w:r w:rsidR="006B48BB">
              <w:rPr>
                <w:noProof/>
                <w:webHidden/>
              </w:rPr>
              <w:instrText xml:space="preserve"> PAGEREF _Toc520789983 \h </w:instrText>
            </w:r>
            <w:r>
              <w:rPr>
                <w:noProof/>
                <w:webHidden/>
              </w:rPr>
            </w:r>
            <w:r>
              <w:rPr>
                <w:noProof/>
                <w:webHidden/>
              </w:rPr>
              <w:fldChar w:fldCharType="separate"/>
            </w:r>
            <w:r w:rsidR="006B48BB">
              <w:rPr>
                <w:noProof/>
                <w:webHidden/>
              </w:rPr>
              <w:t>3</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4" w:history="1">
            <w:r w:rsidR="006B48BB" w:rsidRPr="00D65D8C">
              <w:rPr>
                <w:rStyle w:val="Hyperlink"/>
                <w:noProof/>
                <w:lang w:val="et-EE"/>
              </w:rPr>
              <w:t>3.1.3.</w:t>
            </w:r>
            <w:r w:rsidR="006B48BB">
              <w:rPr>
                <w:rFonts w:asciiTheme="minorHAnsi" w:eastAsiaTheme="minorEastAsia" w:hAnsiTheme="minorHAnsi" w:cstheme="minorBidi"/>
                <w:noProof/>
                <w:lang w:val="et-EE" w:eastAsia="et-EE"/>
              </w:rPr>
              <w:tab/>
            </w:r>
            <w:r w:rsidR="006B48BB" w:rsidRPr="00D65D8C">
              <w:rPr>
                <w:rStyle w:val="Hyperlink"/>
                <w:noProof/>
                <w:lang w:val="et-EE"/>
              </w:rPr>
              <w:t>ADMINISTRATIIVKESKUS</w:t>
            </w:r>
            <w:r w:rsidR="006B48BB">
              <w:rPr>
                <w:noProof/>
                <w:webHidden/>
              </w:rPr>
              <w:tab/>
            </w:r>
            <w:r>
              <w:rPr>
                <w:noProof/>
                <w:webHidden/>
              </w:rPr>
              <w:fldChar w:fldCharType="begin"/>
            </w:r>
            <w:r w:rsidR="006B48BB">
              <w:rPr>
                <w:noProof/>
                <w:webHidden/>
              </w:rPr>
              <w:instrText xml:space="preserve"> PAGEREF _Toc520789984 \h </w:instrText>
            </w:r>
            <w:r>
              <w:rPr>
                <w:noProof/>
                <w:webHidden/>
              </w:rPr>
            </w:r>
            <w:r>
              <w:rPr>
                <w:noProof/>
                <w:webHidden/>
              </w:rPr>
              <w:fldChar w:fldCharType="separate"/>
            </w:r>
            <w:r w:rsidR="006B48BB">
              <w:rPr>
                <w:noProof/>
                <w:webHidden/>
              </w:rPr>
              <w:t>3</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5" w:history="1">
            <w:r w:rsidR="006B48BB" w:rsidRPr="00D65D8C">
              <w:rPr>
                <w:rStyle w:val="Hyperlink"/>
                <w:noProof/>
                <w:lang w:val="et-EE"/>
              </w:rPr>
              <w:t>3.1.4.</w:t>
            </w:r>
            <w:r w:rsidR="006B48BB">
              <w:rPr>
                <w:rFonts w:asciiTheme="minorHAnsi" w:eastAsiaTheme="minorEastAsia" w:hAnsiTheme="minorHAnsi" w:cstheme="minorBidi"/>
                <w:noProof/>
                <w:lang w:val="et-EE" w:eastAsia="et-EE"/>
              </w:rPr>
              <w:tab/>
            </w:r>
            <w:r w:rsidR="006B48BB" w:rsidRPr="00D65D8C">
              <w:rPr>
                <w:rStyle w:val="Hyperlink"/>
                <w:noProof/>
                <w:lang w:val="et-EE"/>
              </w:rPr>
              <w:t>TSEREMOONIAVÄLJAK</w:t>
            </w:r>
            <w:r w:rsidR="006B48BB">
              <w:rPr>
                <w:noProof/>
                <w:webHidden/>
              </w:rPr>
              <w:tab/>
            </w:r>
            <w:r>
              <w:rPr>
                <w:noProof/>
                <w:webHidden/>
              </w:rPr>
              <w:fldChar w:fldCharType="begin"/>
            </w:r>
            <w:r w:rsidR="006B48BB">
              <w:rPr>
                <w:noProof/>
                <w:webHidden/>
              </w:rPr>
              <w:instrText xml:space="preserve"> PAGEREF _Toc520789985 \h </w:instrText>
            </w:r>
            <w:r>
              <w:rPr>
                <w:noProof/>
                <w:webHidden/>
              </w:rPr>
            </w:r>
            <w:r>
              <w:rPr>
                <w:noProof/>
                <w:webHidden/>
              </w:rPr>
              <w:fldChar w:fldCharType="separate"/>
            </w:r>
            <w:r w:rsidR="006B48BB">
              <w:rPr>
                <w:noProof/>
                <w:webHidden/>
              </w:rPr>
              <w:t>3</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6" w:history="1">
            <w:r w:rsidR="006B48BB" w:rsidRPr="00D65D8C">
              <w:rPr>
                <w:rStyle w:val="Hyperlink"/>
                <w:noProof/>
                <w:lang w:val="et-EE"/>
              </w:rPr>
              <w:t>3.1.5.</w:t>
            </w:r>
            <w:r w:rsidR="006B48BB">
              <w:rPr>
                <w:rFonts w:asciiTheme="minorHAnsi" w:eastAsiaTheme="minorEastAsia" w:hAnsiTheme="minorHAnsi" w:cstheme="minorBidi"/>
                <w:noProof/>
                <w:lang w:val="et-EE" w:eastAsia="et-EE"/>
              </w:rPr>
              <w:tab/>
            </w:r>
            <w:r w:rsidR="006B48BB" w:rsidRPr="00D65D8C">
              <w:rPr>
                <w:rStyle w:val="Hyperlink"/>
                <w:noProof/>
                <w:lang w:val="et-EE"/>
              </w:rPr>
              <w:t>INVENTARIHOIDLA</w:t>
            </w:r>
            <w:r w:rsidR="006B48BB">
              <w:rPr>
                <w:noProof/>
                <w:webHidden/>
              </w:rPr>
              <w:tab/>
            </w:r>
            <w:r>
              <w:rPr>
                <w:noProof/>
                <w:webHidden/>
              </w:rPr>
              <w:fldChar w:fldCharType="begin"/>
            </w:r>
            <w:r w:rsidR="006B48BB">
              <w:rPr>
                <w:noProof/>
                <w:webHidden/>
              </w:rPr>
              <w:instrText xml:space="preserve"> PAGEREF _Toc520789986 \h </w:instrText>
            </w:r>
            <w:r>
              <w:rPr>
                <w:noProof/>
                <w:webHidden/>
              </w:rPr>
            </w:r>
            <w:r>
              <w:rPr>
                <w:noProof/>
                <w:webHidden/>
              </w:rPr>
              <w:fldChar w:fldCharType="separate"/>
            </w:r>
            <w:r w:rsidR="006B48BB">
              <w:rPr>
                <w:noProof/>
                <w:webHidden/>
              </w:rPr>
              <w:t>4</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7" w:history="1">
            <w:r w:rsidR="006B48BB" w:rsidRPr="00D65D8C">
              <w:rPr>
                <w:rStyle w:val="Hyperlink"/>
                <w:noProof/>
                <w:lang w:val="et-EE"/>
              </w:rPr>
              <w:t>3.1.6.</w:t>
            </w:r>
            <w:r w:rsidR="006B48BB">
              <w:rPr>
                <w:rFonts w:asciiTheme="minorHAnsi" w:eastAsiaTheme="minorEastAsia" w:hAnsiTheme="minorHAnsi" w:cstheme="minorBidi"/>
                <w:noProof/>
                <w:lang w:val="et-EE" w:eastAsia="et-EE"/>
              </w:rPr>
              <w:tab/>
            </w:r>
            <w:r w:rsidR="006B48BB" w:rsidRPr="00D65D8C">
              <w:rPr>
                <w:rStyle w:val="Hyperlink"/>
                <w:noProof/>
                <w:lang w:val="et-EE"/>
              </w:rPr>
              <w:t>LASKEALAD</w:t>
            </w:r>
            <w:r w:rsidR="006B48BB">
              <w:rPr>
                <w:noProof/>
                <w:webHidden/>
              </w:rPr>
              <w:tab/>
            </w:r>
            <w:r>
              <w:rPr>
                <w:noProof/>
                <w:webHidden/>
              </w:rPr>
              <w:fldChar w:fldCharType="begin"/>
            </w:r>
            <w:r w:rsidR="006B48BB">
              <w:rPr>
                <w:noProof/>
                <w:webHidden/>
              </w:rPr>
              <w:instrText xml:space="preserve"> PAGEREF _Toc520789987 \h </w:instrText>
            </w:r>
            <w:r>
              <w:rPr>
                <w:noProof/>
                <w:webHidden/>
              </w:rPr>
            </w:r>
            <w:r>
              <w:rPr>
                <w:noProof/>
                <w:webHidden/>
              </w:rPr>
              <w:fldChar w:fldCharType="separate"/>
            </w:r>
            <w:r w:rsidR="006B48BB">
              <w:rPr>
                <w:noProof/>
                <w:webHidden/>
              </w:rPr>
              <w:t>4</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8" w:history="1">
            <w:r w:rsidR="006B48BB" w:rsidRPr="00D65D8C">
              <w:rPr>
                <w:rStyle w:val="Hyperlink"/>
                <w:noProof/>
                <w:lang w:val="et-EE"/>
              </w:rPr>
              <w:t>3.1.7.</w:t>
            </w:r>
            <w:r w:rsidR="006B48BB">
              <w:rPr>
                <w:rFonts w:asciiTheme="minorHAnsi" w:eastAsiaTheme="minorEastAsia" w:hAnsiTheme="minorHAnsi" w:cstheme="minorBidi"/>
                <w:noProof/>
                <w:lang w:val="et-EE" w:eastAsia="et-EE"/>
              </w:rPr>
              <w:tab/>
            </w:r>
            <w:r w:rsidR="006B48BB" w:rsidRPr="00D65D8C">
              <w:rPr>
                <w:rStyle w:val="Hyperlink"/>
                <w:noProof/>
                <w:lang w:val="et-EE"/>
              </w:rPr>
              <w:t>RELVAKÄSITSUSALAD</w:t>
            </w:r>
            <w:r w:rsidR="006B48BB">
              <w:rPr>
                <w:noProof/>
                <w:webHidden/>
              </w:rPr>
              <w:tab/>
            </w:r>
            <w:r>
              <w:rPr>
                <w:noProof/>
                <w:webHidden/>
              </w:rPr>
              <w:fldChar w:fldCharType="begin"/>
            </w:r>
            <w:r w:rsidR="006B48BB">
              <w:rPr>
                <w:noProof/>
                <w:webHidden/>
              </w:rPr>
              <w:instrText xml:space="preserve"> PAGEREF _Toc520789988 \h </w:instrText>
            </w:r>
            <w:r>
              <w:rPr>
                <w:noProof/>
                <w:webHidden/>
              </w:rPr>
            </w:r>
            <w:r>
              <w:rPr>
                <w:noProof/>
                <w:webHidden/>
              </w:rPr>
              <w:fldChar w:fldCharType="separate"/>
            </w:r>
            <w:r w:rsidR="006B48BB">
              <w:rPr>
                <w:noProof/>
                <w:webHidden/>
              </w:rPr>
              <w:t>5</w:t>
            </w:r>
            <w:r>
              <w:rPr>
                <w:noProof/>
                <w:webHidden/>
              </w:rPr>
              <w:fldChar w:fldCharType="end"/>
            </w:r>
          </w:hyperlink>
        </w:p>
        <w:p w:rsidR="006B48BB" w:rsidRDefault="00DA5BED">
          <w:pPr>
            <w:pStyle w:val="TOC3"/>
            <w:tabs>
              <w:tab w:val="left" w:pos="1320"/>
              <w:tab w:val="right" w:leader="dot" w:pos="9017"/>
            </w:tabs>
            <w:rPr>
              <w:rFonts w:asciiTheme="minorHAnsi" w:eastAsiaTheme="minorEastAsia" w:hAnsiTheme="minorHAnsi" w:cstheme="minorBidi"/>
              <w:noProof/>
              <w:lang w:val="et-EE" w:eastAsia="et-EE"/>
            </w:rPr>
          </w:pPr>
          <w:hyperlink w:anchor="_Toc520789989" w:history="1">
            <w:r w:rsidR="006B48BB" w:rsidRPr="00D65D8C">
              <w:rPr>
                <w:rStyle w:val="Hyperlink"/>
                <w:noProof/>
                <w:lang w:val="et-EE"/>
              </w:rPr>
              <w:t>3.1.8.</w:t>
            </w:r>
            <w:r w:rsidR="006B48BB">
              <w:rPr>
                <w:rFonts w:asciiTheme="minorHAnsi" w:eastAsiaTheme="minorEastAsia" w:hAnsiTheme="minorHAnsi" w:cstheme="minorBidi"/>
                <w:noProof/>
                <w:lang w:val="et-EE" w:eastAsia="et-EE"/>
              </w:rPr>
              <w:tab/>
            </w:r>
            <w:r w:rsidR="006B48BB" w:rsidRPr="00D65D8C">
              <w:rPr>
                <w:rStyle w:val="Hyperlink"/>
                <w:noProof/>
                <w:lang w:val="et-EE"/>
              </w:rPr>
              <w:t>VÄLJAKUSISENE ÜHENDUSTEE</w:t>
            </w:r>
            <w:r w:rsidR="006B48BB">
              <w:rPr>
                <w:noProof/>
                <w:webHidden/>
              </w:rPr>
              <w:tab/>
            </w:r>
            <w:r>
              <w:rPr>
                <w:noProof/>
                <w:webHidden/>
              </w:rPr>
              <w:fldChar w:fldCharType="begin"/>
            </w:r>
            <w:r w:rsidR="006B48BB">
              <w:rPr>
                <w:noProof/>
                <w:webHidden/>
              </w:rPr>
              <w:instrText xml:space="preserve"> PAGEREF _Toc520789989 \h </w:instrText>
            </w:r>
            <w:r>
              <w:rPr>
                <w:noProof/>
                <w:webHidden/>
              </w:rPr>
            </w:r>
            <w:r>
              <w:rPr>
                <w:noProof/>
                <w:webHidden/>
              </w:rPr>
              <w:fldChar w:fldCharType="separate"/>
            </w:r>
            <w:r w:rsidR="006B48BB">
              <w:rPr>
                <w:noProof/>
                <w:webHidden/>
              </w:rPr>
              <w:t>5</w:t>
            </w:r>
            <w:r>
              <w:rPr>
                <w:noProof/>
                <w:webHidden/>
              </w:rPr>
              <w:fldChar w:fldCharType="end"/>
            </w:r>
          </w:hyperlink>
        </w:p>
        <w:p w:rsidR="006B48BB" w:rsidRDefault="00DA5BED">
          <w:pPr>
            <w:pStyle w:val="TOC2"/>
            <w:tabs>
              <w:tab w:val="left" w:pos="880"/>
              <w:tab w:val="right" w:leader="dot" w:pos="9017"/>
            </w:tabs>
            <w:rPr>
              <w:rFonts w:asciiTheme="minorHAnsi" w:eastAsiaTheme="minorEastAsia" w:hAnsiTheme="minorHAnsi" w:cstheme="minorBidi"/>
              <w:noProof/>
              <w:lang w:val="et-EE" w:eastAsia="et-EE"/>
            </w:rPr>
          </w:pPr>
          <w:hyperlink w:anchor="_Toc520789990" w:history="1">
            <w:r w:rsidR="006B48BB" w:rsidRPr="00D65D8C">
              <w:rPr>
                <w:rStyle w:val="Hyperlink"/>
                <w:noProof/>
                <w:lang w:val="et-EE"/>
              </w:rPr>
              <w:t>3.2.</w:t>
            </w:r>
            <w:r w:rsidR="006B48BB">
              <w:rPr>
                <w:rFonts w:asciiTheme="minorHAnsi" w:eastAsiaTheme="minorEastAsia" w:hAnsiTheme="minorHAnsi" w:cstheme="minorBidi"/>
                <w:noProof/>
                <w:lang w:val="et-EE" w:eastAsia="et-EE"/>
              </w:rPr>
              <w:tab/>
            </w:r>
            <w:r w:rsidR="006B48BB" w:rsidRPr="00D65D8C">
              <w:rPr>
                <w:rStyle w:val="Hyperlink"/>
                <w:noProof/>
                <w:lang w:val="et-EE"/>
              </w:rPr>
              <w:t>HARJUTUSVÄLAJKU ALADE ÜLDNÕUDED</w:t>
            </w:r>
            <w:r w:rsidR="006B48BB">
              <w:rPr>
                <w:noProof/>
                <w:webHidden/>
              </w:rPr>
              <w:tab/>
            </w:r>
            <w:r>
              <w:rPr>
                <w:noProof/>
                <w:webHidden/>
              </w:rPr>
              <w:fldChar w:fldCharType="begin"/>
            </w:r>
            <w:r w:rsidR="006B48BB">
              <w:rPr>
                <w:noProof/>
                <w:webHidden/>
              </w:rPr>
              <w:instrText xml:space="preserve"> PAGEREF _Toc520789990 \h </w:instrText>
            </w:r>
            <w:r>
              <w:rPr>
                <w:noProof/>
                <w:webHidden/>
              </w:rPr>
            </w:r>
            <w:r>
              <w:rPr>
                <w:noProof/>
                <w:webHidden/>
              </w:rPr>
              <w:fldChar w:fldCharType="separate"/>
            </w:r>
            <w:r w:rsidR="006B48BB">
              <w:rPr>
                <w:noProof/>
                <w:webHidden/>
              </w:rPr>
              <w:t>6</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91" w:history="1">
            <w:r w:rsidR="006B48BB" w:rsidRPr="00D65D8C">
              <w:rPr>
                <w:rStyle w:val="Hyperlink"/>
                <w:noProof/>
                <w:lang w:val="et-EE"/>
              </w:rPr>
              <w:t>4.</w:t>
            </w:r>
            <w:r w:rsidR="006B48BB">
              <w:rPr>
                <w:rFonts w:asciiTheme="minorHAnsi" w:eastAsiaTheme="minorEastAsia" w:hAnsiTheme="minorHAnsi" w:cstheme="minorBidi"/>
                <w:noProof/>
                <w:lang w:val="et-EE" w:eastAsia="et-EE"/>
              </w:rPr>
              <w:tab/>
            </w:r>
            <w:r w:rsidR="006B48BB" w:rsidRPr="00D65D8C">
              <w:rPr>
                <w:rStyle w:val="Hyperlink"/>
                <w:noProof/>
                <w:lang w:val="et-EE"/>
              </w:rPr>
              <w:t>LASKEALA INVENTAR</w:t>
            </w:r>
            <w:r w:rsidR="006B48BB">
              <w:rPr>
                <w:noProof/>
                <w:webHidden/>
              </w:rPr>
              <w:tab/>
            </w:r>
            <w:r>
              <w:rPr>
                <w:noProof/>
                <w:webHidden/>
              </w:rPr>
              <w:fldChar w:fldCharType="begin"/>
            </w:r>
            <w:r w:rsidR="006B48BB">
              <w:rPr>
                <w:noProof/>
                <w:webHidden/>
              </w:rPr>
              <w:instrText xml:space="preserve"> PAGEREF _Toc520789991 \h </w:instrText>
            </w:r>
            <w:r>
              <w:rPr>
                <w:noProof/>
                <w:webHidden/>
              </w:rPr>
            </w:r>
            <w:r>
              <w:rPr>
                <w:noProof/>
                <w:webHidden/>
              </w:rPr>
              <w:fldChar w:fldCharType="separate"/>
            </w:r>
            <w:r w:rsidR="006B48BB">
              <w:rPr>
                <w:noProof/>
                <w:webHidden/>
              </w:rPr>
              <w:t>6</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92" w:history="1">
            <w:r w:rsidR="006B48BB" w:rsidRPr="00D65D8C">
              <w:rPr>
                <w:rStyle w:val="Hyperlink"/>
                <w:noProof/>
                <w:lang w:val="et-EE"/>
              </w:rPr>
              <w:t>5.</w:t>
            </w:r>
            <w:r w:rsidR="006B48BB">
              <w:rPr>
                <w:rFonts w:asciiTheme="minorHAnsi" w:eastAsiaTheme="minorEastAsia" w:hAnsiTheme="minorHAnsi" w:cstheme="minorBidi"/>
                <w:noProof/>
                <w:lang w:val="et-EE" w:eastAsia="et-EE"/>
              </w:rPr>
              <w:tab/>
            </w:r>
            <w:r w:rsidR="006B48BB" w:rsidRPr="00D65D8C">
              <w:rPr>
                <w:rStyle w:val="Hyperlink"/>
                <w:noProof/>
                <w:lang w:val="et-EE"/>
              </w:rPr>
              <w:t>ADMINISTRATIIVKESKUSE INVENTAR</w:t>
            </w:r>
            <w:r w:rsidR="006B48BB">
              <w:rPr>
                <w:noProof/>
                <w:webHidden/>
              </w:rPr>
              <w:tab/>
            </w:r>
            <w:r>
              <w:rPr>
                <w:noProof/>
                <w:webHidden/>
              </w:rPr>
              <w:fldChar w:fldCharType="begin"/>
            </w:r>
            <w:r w:rsidR="006B48BB">
              <w:rPr>
                <w:noProof/>
                <w:webHidden/>
              </w:rPr>
              <w:instrText xml:space="preserve"> PAGEREF _Toc520789992 \h </w:instrText>
            </w:r>
            <w:r>
              <w:rPr>
                <w:noProof/>
                <w:webHidden/>
              </w:rPr>
            </w:r>
            <w:r>
              <w:rPr>
                <w:noProof/>
                <w:webHidden/>
              </w:rPr>
              <w:fldChar w:fldCharType="separate"/>
            </w:r>
            <w:r w:rsidR="006B48BB">
              <w:rPr>
                <w:noProof/>
                <w:webHidden/>
              </w:rPr>
              <w:t>7</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93" w:history="1">
            <w:r w:rsidR="006B48BB" w:rsidRPr="00D65D8C">
              <w:rPr>
                <w:rStyle w:val="Hyperlink"/>
                <w:noProof/>
                <w:lang w:val="et-EE"/>
              </w:rPr>
              <w:t>6.</w:t>
            </w:r>
            <w:r w:rsidR="006B48BB">
              <w:rPr>
                <w:rFonts w:asciiTheme="minorHAnsi" w:eastAsiaTheme="minorEastAsia" w:hAnsiTheme="minorHAnsi" w:cstheme="minorBidi"/>
                <w:noProof/>
                <w:lang w:val="et-EE" w:eastAsia="et-EE"/>
              </w:rPr>
              <w:tab/>
            </w:r>
            <w:r w:rsidR="006B48BB" w:rsidRPr="00D65D8C">
              <w:rPr>
                <w:rStyle w:val="Hyperlink"/>
                <w:noProof/>
                <w:lang w:val="et-EE"/>
              </w:rPr>
              <w:t>KOHTUNIKU INVENTAR</w:t>
            </w:r>
            <w:r w:rsidR="006B48BB">
              <w:rPr>
                <w:noProof/>
                <w:webHidden/>
              </w:rPr>
              <w:tab/>
            </w:r>
            <w:r>
              <w:rPr>
                <w:noProof/>
                <w:webHidden/>
              </w:rPr>
              <w:fldChar w:fldCharType="begin"/>
            </w:r>
            <w:r w:rsidR="006B48BB">
              <w:rPr>
                <w:noProof/>
                <w:webHidden/>
              </w:rPr>
              <w:instrText xml:space="preserve"> PAGEREF _Toc520789993 \h </w:instrText>
            </w:r>
            <w:r>
              <w:rPr>
                <w:noProof/>
                <w:webHidden/>
              </w:rPr>
            </w:r>
            <w:r>
              <w:rPr>
                <w:noProof/>
                <w:webHidden/>
              </w:rPr>
              <w:fldChar w:fldCharType="separate"/>
            </w:r>
            <w:r w:rsidR="006B48BB">
              <w:rPr>
                <w:noProof/>
                <w:webHidden/>
              </w:rPr>
              <w:t>8</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94" w:history="1">
            <w:r w:rsidR="006B48BB" w:rsidRPr="00D65D8C">
              <w:rPr>
                <w:rStyle w:val="Hyperlink"/>
                <w:noProof/>
                <w:lang w:val="et-EE"/>
              </w:rPr>
              <w:t>7.</w:t>
            </w:r>
            <w:r w:rsidR="006B48BB">
              <w:rPr>
                <w:rFonts w:asciiTheme="minorHAnsi" w:eastAsiaTheme="minorEastAsia" w:hAnsiTheme="minorHAnsi" w:cstheme="minorBidi"/>
                <w:noProof/>
                <w:lang w:val="et-EE" w:eastAsia="et-EE"/>
              </w:rPr>
              <w:tab/>
            </w:r>
            <w:r w:rsidR="006B48BB" w:rsidRPr="00D65D8C">
              <w:rPr>
                <w:rStyle w:val="Hyperlink"/>
                <w:noProof/>
                <w:lang w:val="et-EE"/>
              </w:rPr>
              <w:t>MEEDIKU INVENTAR</w:t>
            </w:r>
            <w:r w:rsidR="006B48BB">
              <w:rPr>
                <w:noProof/>
                <w:webHidden/>
              </w:rPr>
              <w:tab/>
            </w:r>
            <w:r>
              <w:rPr>
                <w:noProof/>
                <w:webHidden/>
              </w:rPr>
              <w:fldChar w:fldCharType="begin"/>
            </w:r>
            <w:r w:rsidR="006B48BB">
              <w:rPr>
                <w:noProof/>
                <w:webHidden/>
              </w:rPr>
              <w:instrText xml:space="preserve"> PAGEREF _Toc520789994 \h </w:instrText>
            </w:r>
            <w:r>
              <w:rPr>
                <w:noProof/>
                <w:webHidden/>
              </w:rPr>
            </w:r>
            <w:r>
              <w:rPr>
                <w:noProof/>
                <w:webHidden/>
              </w:rPr>
              <w:fldChar w:fldCharType="separate"/>
            </w:r>
            <w:r w:rsidR="006B48BB">
              <w:rPr>
                <w:noProof/>
                <w:webHidden/>
              </w:rPr>
              <w:t>9</w:t>
            </w:r>
            <w:r>
              <w:rPr>
                <w:noProof/>
                <w:webHidden/>
              </w:rPr>
              <w:fldChar w:fldCharType="end"/>
            </w:r>
          </w:hyperlink>
        </w:p>
        <w:p w:rsidR="006B48BB" w:rsidRDefault="00DA5BED">
          <w:pPr>
            <w:pStyle w:val="TOC1"/>
            <w:tabs>
              <w:tab w:val="left" w:pos="440"/>
              <w:tab w:val="right" w:leader="dot" w:pos="9017"/>
            </w:tabs>
            <w:rPr>
              <w:rFonts w:asciiTheme="minorHAnsi" w:eastAsiaTheme="minorEastAsia" w:hAnsiTheme="minorHAnsi" w:cstheme="minorBidi"/>
              <w:noProof/>
              <w:lang w:val="et-EE" w:eastAsia="et-EE"/>
            </w:rPr>
          </w:pPr>
          <w:hyperlink w:anchor="_Toc520789995" w:history="1">
            <w:r w:rsidR="006B48BB" w:rsidRPr="00D65D8C">
              <w:rPr>
                <w:rStyle w:val="Hyperlink"/>
                <w:noProof/>
                <w:lang w:val="et-EE"/>
              </w:rPr>
              <w:t>8.</w:t>
            </w:r>
            <w:r w:rsidR="006B48BB">
              <w:rPr>
                <w:rFonts w:asciiTheme="minorHAnsi" w:eastAsiaTheme="minorEastAsia" w:hAnsiTheme="minorHAnsi" w:cstheme="minorBidi"/>
                <w:noProof/>
                <w:lang w:val="et-EE" w:eastAsia="et-EE"/>
              </w:rPr>
              <w:tab/>
            </w:r>
            <w:r w:rsidR="006B48BB" w:rsidRPr="00D65D8C">
              <w:rPr>
                <w:rStyle w:val="Hyperlink"/>
                <w:noProof/>
                <w:lang w:val="et-EE"/>
              </w:rPr>
              <w:t>LASKURI INVENTAR</w:t>
            </w:r>
            <w:r w:rsidR="006B48BB">
              <w:rPr>
                <w:noProof/>
                <w:webHidden/>
              </w:rPr>
              <w:tab/>
            </w:r>
            <w:r>
              <w:rPr>
                <w:noProof/>
                <w:webHidden/>
              </w:rPr>
              <w:fldChar w:fldCharType="begin"/>
            </w:r>
            <w:r w:rsidR="006B48BB">
              <w:rPr>
                <w:noProof/>
                <w:webHidden/>
              </w:rPr>
              <w:instrText xml:space="preserve"> PAGEREF _Toc520789995 \h </w:instrText>
            </w:r>
            <w:r>
              <w:rPr>
                <w:noProof/>
                <w:webHidden/>
              </w:rPr>
            </w:r>
            <w:r>
              <w:rPr>
                <w:noProof/>
                <w:webHidden/>
              </w:rPr>
              <w:fldChar w:fldCharType="separate"/>
            </w:r>
            <w:r w:rsidR="006B48BB">
              <w:rPr>
                <w:noProof/>
                <w:webHidden/>
              </w:rPr>
              <w:t>9</w:t>
            </w:r>
            <w:r>
              <w:rPr>
                <w:noProof/>
                <w:webHidden/>
              </w:rPr>
              <w:fldChar w:fldCharType="end"/>
            </w:r>
          </w:hyperlink>
        </w:p>
        <w:p w:rsidR="00CE5336" w:rsidRDefault="00DA5BED">
          <w:r>
            <w:rPr>
              <w:b/>
              <w:bCs/>
            </w:rPr>
            <w:lastRenderedPageBreak/>
            <w:fldChar w:fldCharType="end"/>
          </w:r>
        </w:p>
      </w:sdtContent>
    </w:sdt>
    <w:p w:rsidR="00CE5336" w:rsidRDefault="00CE5336" w:rsidP="0013350A">
      <w:pPr>
        <w:rPr>
          <w:lang w:val="et-EE"/>
        </w:rPr>
      </w:pPr>
    </w:p>
    <w:p w:rsidR="00CE5336" w:rsidRPr="0013350A" w:rsidRDefault="00CE5336" w:rsidP="0013350A">
      <w:pPr>
        <w:rPr>
          <w:lang w:val="et-EE"/>
        </w:rPr>
      </w:pPr>
    </w:p>
    <w:p w:rsidR="0013350A" w:rsidRPr="000866D9" w:rsidRDefault="005C2178" w:rsidP="00CE5336">
      <w:pPr>
        <w:pStyle w:val="Heading1"/>
        <w:numPr>
          <w:ilvl w:val="0"/>
          <w:numId w:val="7"/>
        </w:numPr>
        <w:rPr>
          <w:i/>
          <w:lang w:val="et-EE"/>
        </w:rPr>
      </w:pPr>
      <w:bookmarkStart w:id="4" w:name="_Toc520789978"/>
      <w:r>
        <w:rPr>
          <w:i/>
          <w:lang w:val="et-EE"/>
        </w:rPr>
        <w:t>RATIONALE</w:t>
      </w:r>
      <w:bookmarkEnd w:id="4"/>
    </w:p>
    <w:p w:rsidR="00CE5336" w:rsidRPr="00CE5336" w:rsidRDefault="00CE5336" w:rsidP="00CE5336">
      <w:pPr>
        <w:rPr>
          <w:lang w:val="et-EE"/>
        </w:rPr>
      </w:pPr>
    </w:p>
    <w:p w:rsidR="0013350A" w:rsidRDefault="0013350A" w:rsidP="0013350A">
      <w:pPr>
        <w:rPr>
          <w:rFonts w:ascii="Verdana" w:hAnsi="Verdana"/>
          <w:lang w:val="et-EE"/>
        </w:rPr>
      </w:pPr>
      <w:r w:rsidRPr="0013350A">
        <w:rPr>
          <w:rFonts w:ascii="Verdana" w:hAnsi="Verdana"/>
          <w:lang w:val="et-EE"/>
        </w:rPr>
        <w:t>Käesolev dokument</w:t>
      </w:r>
      <w:r>
        <w:rPr>
          <w:rFonts w:ascii="Verdana" w:hAnsi="Verdana"/>
          <w:lang w:val="et-EE"/>
        </w:rPr>
        <w:t xml:space="preserve"> on mõeldud soovitusliku juhendina SRA sportliku laskm</w:t>
      </w:r>
      <w:r w:rsidR="00CE5336">
        <w:rPr>
          <w:rFonts w:ascii="Verdana" w:hAnsi="Verdana"/>
          <w:lang w:val="et-EE"/>
        </w:rPr>
        <w:t>ise harjutusväljakute rajamisel, selliselt et oleks võimalik läbi viia kõrgetasemelisi ja laskuritele väljakutseid pakkuvaid võistluseid</w:t>
      </w:r>
      <w:r>
        <w:rPr>
          <w:rFonts w:ascii="Verdana" w:hAnsi="Verdana"/>
          <w:lang w:val="et-EE"/>
        </w:rPr>
        <w:t>.</w:t>
      </w:r>
      <w:r w:rsidR="000866D9">
        <w:rPr>
          <w:rFonts w:ascii="Verdana" w:hAnsi="Verdana"/>
          <w:lang w:val="et-EE"/>
        </w:rPr>
        <w:t xml:space="preserve"> </w:t>
      </w:r>
      <w:r w:rsidR="00956FA0">
        <w:rPr>
          <w:rFonts w:ascii="Verdana" w:hAnsi="Verdana"/>
          <w:lang w:val="et-EE"/>
        </w:rPr>
        <w:t xml:space="preserve">Vähesemal määral on lähtutud ka IPSC laskespordist. </w:t>
      </w:r>
      <w:r w:rsidR="000866D9">
        <w:rPr>
          <w:rFonts w:ascii="Verdana" w:hAnsi="Verdana"/>
          <w:lang w:val="et-EE"/>
        </w:rPr>
        <w:t xml:space="preserve">Juhendi </w:t>
      </w:r>
      <w:r w:rsidR="00CE5336">
        <w:rPr>
          <w:rFonts w:ascii="Verdana" w:hAnsi="Verdana"/>
          <w:lang w:val="et-EE"/>
        </w:rPr>
        <w:t>kirjeldab ideaali</w:t>
      </w:r>
      <w:r w:rsidR="000866D9">
        <w:rPr>
          <w:rFonts w:ascii="Verdana" w:hAnsi="Verdana"/>
          <w:lang w:val="et-EE"/>
        </w:rPr>
        <w:t>lähedased nõude</w:t>
      </w:r>
      <w:r w:rsidR="00CE5336">
        <w:rPr>
          <w:rFonts w:ascii="Verdana" w:hAnsi="Verdana"/>
          <w:lang w:val="et-EE"/>
        </w:rPr>
        <w:t xml:space="preserve">d </w:t>
      </w:r>
      <w:r w:rsidR="000866D9">
        <w:rPr>
          <w:rFonts w:ascii="Verdana" w:hAnsi="Verdana"/>
          <w:lang w:val="et-EE"/>
        </w:rPr>
        <w:t>–</w:t>
      </w:r>
      <w:r w:rsidR="00CE5336">
        <w:rPr>
          <w:rFonts w:ascii="Verdana" w:hAnsi="Verdana"/>
          <w:lang w:val="et-EE"/>
        </w:rPr>
        <w:t xml:space="preserve"> </w:t>
      </w:r>
      <w:r w:rsidR="000866D9">
        <w:rPr>
          <w:rFonts w:ascii="Verdana" w:hAnsi="Verdana"/>
          <w:lang w:val="et-EE"/>
        </w:rPr>
        <w:t>väiksemate võistluste ja treeningute tarbeks pole kõik selles kirjeldatud elemendid vajalikud</w:t>
      </w:r>
      <w:r w:rsidR="000544B6">
        <w:rPr>
          <w:rFonts w:ascii="Verdana" w:hAnsi="Verdana"/>
          <w:lang w:val="et-EE"/>
        </w:rPr>
        <w:t xml:space="preserve"> või annab need käepärastest vahenditest improviseerida</w:t>
      </w:r>
      <w:r w:rsidR="000866D9">
        <w:rPr>
          <w:rFonts w:ascii="Verdana" w:hAnsi="Verdana"/>
          <w:lang w:val="et-EE"/>
        </w:rPr>
        <w:t>.</w:t>
      </w:r>
    </w:p>
    <w:p w:rsidR="000866D9" w:rsidRDefault="000866D9" w:rsidP="0013350A">
      <w:pPr>
        <w:rPr>
          <w:rFonts w:ascii="Verdana" w:hAnsi="Verdana"/>
          <w:lang w:val="et-EE"/>
        </w:rPr>
      </w:pPr>
      <w:r>
        <w:rPr>
          <w:rFonts w:ascii="Verdana" w:hAnsi="Verdana"/>
          <w:lang w:val="et-EE"/>
        </w:rPr>
        <w:t>Et juhendit oleks võimalik kasutada võistlusteks vajamineva infrastruktuuri ja inventari kontrollnimistuna, on selles võimalusel ma</w:t>
      </w:r>
      <w:r w:rsidR="00672B11">
        <w:rPr>
          <w:rFonts w:ascii="Verdana" w:hAnsi="Verdana"/>
          <w:lang w:val="et-EE"/>
        </w:rPr>
        <w:t>ksimaalselt kasutatud loendite</w:t>
      </w:r>
      <w:r>
        <w:rPr>
          <w:rFonts w:ascii="Verdana" w:hAnsi="Verdana"/>
          <w:lang w:val="et-EE"/>
        </w:rPr>
        <w:t xml:space="preserve"> formaati.</w:t>
      </w:r>
    </w:p>
    <w:p w:rsidR="000866D9" w:rsidRDefault="000866D9" w:rsidP="0013350A">
      <w:pPr>
        <w:rPr>
          <w:rFonts w:ascii="Verdana" w:hAnsi="Verdana"/>
          <w:lang w:val="et-EE"/>
        </w:rPr>
      </w:pPr>
    </w:p>
    <w:p w:rsidR="000866D9" w:rsidRPr="0013350A" w:rsidRDefault="000866D9" w:rsidP="000866D9">
      <w:pPr>
        <w:pStyle w:val="Heading1"/>
        <w:numPr>
          <w:ilvl w:val="0"/>
          <w:numId w:val="7"/>
        </w:numPr>
        <w:rPr>
          <w:lang w:val="et-EE"/>
        </w:rPr>
      </w:pPr>
      <w:bookmarkStart w:id="5" w:name="_Toc520789979"/>
      <w:r>
        <w:rPr>
          <w:lang w:val="et-EE"/>
        </w:rPr>
        <w:t xml:space="preserve">SRA </w:t>
      </w:r>
      <w:r w:rsidR="005C2178">
        <w:rPr>
          <w:lang w:val="et-EE"/>
        </w:rPr>
        <w:t>VÕISTLUSFORMAAT</w:t>
      </w:r>
      <w:bookmarkEnd w:id="5"/>
    </w:p>
    <w:p w:rsidR="00A535E7" w:rsidRPr="000866D9" w:rsidRDefault="00A535E7" w:rsidP="00A535E7">
      <w:pPr>
        <w:rPr>
          <w:rFonts w:ascii="Verdana" w:hAnsi="Verdana"/>
          <w:bCs/>
          <w:lang w:val="et-EE"/>
        </w:rPr>
      </w:pPr>
    </w:p>
    <w:p w:rsidR="000866D9" w:rsidRDefault="000866D9" w:rsidP="000866D9">
      <w:pPr>
        <w:rPr>
          <w:rFonts w:ascii="Verdana" w:hAnsi="Verdana"/>
          <w:bCs/>
          <w:lang w:val="et-EE"/>
        </w:rPr>
      </w:pPr>
      <w:r w:rsidRPr="000866D9">
        <w:rPr>
          <w:rFonts w:ascii="Verdana" w:hAnsi="Verdana"/>
          <w:bCs/>
          <w:lang w:val="et-EE"/>
        </w:rPr>
        <w:t xml:space="preserve">SRA </w:t>
      </w:r>
      <w:r>
        <w:rPr>
          <w:rFonts w:ascii="Verdana" w:hAnsi="Verdana"/>
          <w:bCs/>
          <w:lang w:val="et-EE"/>
        </w:rPr>
        <w:t>(</w:t>
      </w:r>
      <w:r w:rsidRPr="000866D9">
        <w:rPr>
          <w:rFonts w:ascii="Verdana" w:hAnsi="Verdana"/>
          <w:bCs/>
          <w:lang w:val="et-EE"/>
        </w:rPr>
        <w:t>Sovellettu Reserviläisammunta</w:t>
      </w:r>
      <w:r>
        <w:rPr>
          <w:rFonts w:ascii="Verdana" w:hAnsi="Verdana"/>
          <w:bCs/>
          <w:lang w:val="et-EE"/>
        </w:rPr>
        <w:t>) ehk „</w:t>
      </w:r>
      <w:r w:rsidRPr="000866D9">
        <w:rPr>
          <w:rFonts w:ascii="Verdana" w:hAnsi="Verdana"/>
          <w:bCs/>
          <w:lang w:val="et-EE"/>
        </w:rPr>
        <w:t>Reservväelastele kohandatud laskesport“</w:t>
      </w:r>
      <w:r>
        <w:rPr>
          <w:rFonts w:ascii="Verdana" w:hAnsi="Verdana"/>
          <w:bCs/>
          <w:lang w:val="et-EE"/>
        </w:rPr>
        <w:t xml:space="preserve"> kujutab endast p</w:t>
      </w:r>
      <w:r w:rsidRPr="000866D9">
        <w:rPr>
          <w:rFonts w:ascii="Verdana" w:hAnsi="Verdana"/>
          <w:bCs/>
          <w:lang w:val="et-EE"/>
        </w:rPr>
        <w:t>raktilist relvakäsitsusoskust arendav</w:t>
      </w:r>
      <w:r>
        <w:rPr>
          <w:rFonts w:ascii="Verdana" w:hAnsi="Verdana"/>
          <w:bCs/>
          <w:lang w:val="et-EE"/>
        </w:rPr>
        <w:t>at</w:t>
      </w:r>
      <w:r w:rsidRPr="000866D9">
        <w:rPr>
          <w:rFonts w:ascii="Verdana" w:hAnsi="Verdana"/>
          <w:bCs/>
          <w:lang w:val="et-EE"/>
        </w:rPr>
        <w:t xml:space="preserve"> sportlik</w:t>
      </w:r>
      <w:r>
        <w:rPr>
          <w:rFonts w:ascii="Verdana" w:hAnsi="Verdana"/>
          <w:bCs/>
          <w:lang w:val="et-EE"/>
        </w:rPr>
        <w:t xml:space="preserve">ku laskmist. </w:t>
      </w:r>
    </w:p>
    <w:p w:rsidR="007C02D7" w:rsidRDefault="000866D9" w:rsidP="000866D9">
      <w:pPr>
        <w:rPr>
          <w:rFonts w:ascii="Verdana" w:hAnsi="Verdana"/>
          <w:bCs/>
          <w:lang w:val="et-EE"/>
        </w:rPr>
      </w:pPr>
      <w:r>
        <w:rPr>
          <w:rFonts w:ascii="Verdana" w:hAnsi="Verdana"/>
          <w:bCs/>
          <w:lang w:val="et-EE"/>
        </w:rPr>
        <w:t>SRA v</w:t>
      </w:r>
      <w:r w:rsidRPr="000866D9">
        <w:rPr>
          <w:rFonts w:ascii="Verdana" w:hAnsi="Verdana"/>
          <w:bCs/>
          <w:lang w:val="et-EE"/>
        </w:rPr>
        <w:t>õistlus koosneb mitmest harjutustest, millest igaühes võib kasutada ühte või mitut relva</w:t>
      </w:r>
      <w:r>
        <w:rPr>
          <w:rFonts w:ascii="Verdana" w:hAnsi="Verdana"/>
          <w:bCs/>
          <w:lang w:val="et-EE"/>
        </w:rPr>
        <w:t xml:space="preserve">. </w:t>
      </w:r>
      <w:r w:rsidRPr="000866D9">
        <w:rPr>
          <w:rFonts w:ascii="Verdana" w:hAnsi="Verdana"/>
          <w:bCs/>
          <w:lang w:val="et-EE"/>
        </w:rPr>
        <w:t>Igas harjutuses tuleb lasta hulk märke</w:t>
      </w:r>
      <w:r>
        <w:rPr>
          <w:rFonts w:ascii="Verdana" w:hAnsi="Verdana"/>
          <w:bCs/>
          <w:lang w:val="et-EE"/>
        </w:rPr>
        <w:t xml:space="preserve"> (sõltuvalt harjutuse keerukusest üldjuhul 5-20 märki). Laskmine toimub vabas stiilis st. </w:t>
      </w:r>
      <w:r w:rsidRPr="000866D9">
        <w:rPr>
          <w:rFonts w:ascii="Verdana" w:hAnsi="Verdana"/>
          <w:bCs/>
          <w:lang w:val="et-EE"/>
        </w:rPr>
        <w:t>laskekoht</w:t>
      </w:r>
      <w:r>
        <w:rPr>
          <w:rFonts w:ascii="Verdana" w:hAnsi="Verdana"/>
          <w:bCs/>
          <w:lang w:val="et-EE"/>
        </w:rPr>
        <w:t xml:space="preserve"> ega asend ei ole ette määratud.</w:t>
      </w:r>
      <w:r w:rsidR="007502F6">
        <w:rPr>
          <w:rFonts w:ascii="Verdana" w:hAnsi="Verdana"/>
          <w:bCs/>
          <w:lang w:val="et-EE"/>
        </w:rPr>
        <w:t xml:space="preserve"> </w:t>
      </w:r>
    </w:p>
    <w:p w:rsidR="007502F6" w:rsidRDefault="007502F6" w:rsidP="000866D9">
      <w:pPr>
        <w:rPr>
          <w:rFonts w:ascii="Verdana" w:hAnsi="Verdana"/>
          <w:bCs/>
          <w:lang w:val="et-EE"/>
        </w:rPr>
      </w:pPr>
      <w:r>
        <w:rPr>
          <w:rFonts w:ascii="Verdana" w:hAnsi="Verdana"/>
          <w:bCs/>
          <w:lang w:val="et-EE"/>
        </w:rPr>
        <w:t>Laskurid jagatakse 5-10 liikmelistesse gruppidesse</w:t>
      </w:r>
      <w:r w:rsidR="00573961">
        <w:rPr>
          <w:rFonts w:ascii="Verdana" w:hAnsi="Verdana"/>
          <w:bCs/>
          <w:lang w:val="et-EE"/>
        </w:rPr>
        <w:t>. Igale grupile tehakse harjutuse eel laskeraja ja selle läbimise tutvustus. Laskurid</w:t>
      </w:r>
      <w:r>
        <w:rPr>
          <w:rFonts w:ascii="Verdana" w:hAnsi="Verdana"/>
          <w:bCs/>
          <w:lang w:val="et-EE"/>
        </w:rPr>
        <w:t xml:space="preserve"> sooritavad harjutuse ükshaaval, grupisiseselt määratud, roteeruvas järjekorras. Seejärel siirdub grupp järgmisele harjutusele. </w:t>
      </w:r>
    </w:p>
    <w:p w:rsidR="000866D9" w:rsidRDefault="007502F6" w:rsidP="000866D9">
      <w:pPr>
        <w:rPr>
          <w:rFonts w:ascii="Verdana" w:hAnsi="Verdana"/>
          <w:bCs/>
          <w:lang w:val="et-EE"/>
        </w:rPr>
      </w:pPr>
      <w:r>
        <w:rPr>
          <w:rFonts w:ascii="Verdana" w:hAnsi="Verdana"/>
          <w:bCs/>
          <w:lang w:val="et-EE"/>
        </w:rPr>
        <w:t>Üldjuhul teenindab iga harjutust oma kohtunike toimkond. Kohtunike toimkonda kuulub laskurit harjutuse soorituse vältel kontrolliv ja juhendav rajakohtunik, võistlustulemusi arvestav abikohtunik ja üks või mitu rajaabilist, kes iga laskesoorituse järel märklaudadel tabamusi kleebivad ja harjutuse inventari (langevad ja liikuvad märklauad) lähteseisu taastavad.</w:t>
      </w:r>
      <w:r w:rsidR="001F1979">
        <w:rPr>
          <w:rFonts w:ascii="Verdana" w:hAnsi="Verdana"/>
          <w:bCs/>
          <w:lang w:val="et-EE"/>
        </w:rPr>
        <w:t xml:space="preserve"> Pikema distantsiga radadel võib olla vaja ka eraldi märklauajoone kohtunikke.</w:t>
      </w:r>
    </w:p>
    <w:p w:rsidR="007C02D7" w:rsidRDefault="007C02D7" w:rsidP="007C02D7">
      <w:pPr>
        <w:rPr>
          <w:rFonts w:ascii="Verdana" w:hAnsi="Verdana"/>
          <w:bCs/>
          <w:lang w:val="et-EE"/>
        </w:rPr>
      </w:pPr>
      <w:r>
        <w:rPr>
          <w:rFonts w:ascii="Verdana" w:hAnsi="Verdana"/>
          <w:bCs/>
          <w:lang w:val="et-EE"/>
        </w:rPr>
        <w:t>Kõik harjuste tarbeks kasutatavad laskealad on võistluse vältel paralleelselt töös.</w:t>
      </w:r>
    </w:p>
    <w:p w:rsidR="005C2178" w:rsidRDefault="005C2178" w:rsidP="000866D9">
      <w:pPr>
        <w:rPr>
          <w:rFonts w:ascii="Verdana" w:hAnsi="Verdana"/>
          <w:bCs/>
          <w:lang w:val="et-EE"/>
        </w:rPr>
      </w:pPr>
    </w:p>
    <w:p w:rsidR="000866D9" w:rsidRDefault="005C2178" w:rsidP="005C2178">
      <w:pPr>
        <w:pStyle w:val="Heading1"/>
        <w:numPr>
          <w:ilvl w:val="0"/>
          <w:numId w:val="7"/>
        </w:numPr>
        <w:rPr>
          <w:lang w:val="et-EE"/>
        </w:rPr>
      </w:pPr>
      <w:bookmarkStart w:id="6" w:name="_Toc520789980"/>
      <w:r>
        <w:rPr>
          <w:lang w:val="et-EE"/>
        </w:rPr>
        <w:lastRenderedPageBreak/>
        <w:t>HARJUTUSVALJAKU ALAD</w:t>
      </w:r>
      <w:bookmarkEnd w:id="6"/>
    </w:p>
    <w:p w:rsidR="000544B6" w:rsidRDefault="000544B6" w:rsidP="000544B6">
      <w:pPr>
        <w:pStyle w:val="Heading2"/>
        <w:numPr>
          <w:ilvl w:val="1"/>
          <w:numId w:val="7"/>
        </w:numPr>
        <w:rPr>
          <w:lang w:val="et-EE"/>
        </w:rPr>
      </w:pPr>
      <w:bookmarkStart w:id="7" w:name="_Toc520789981"/>
      <w:r>
        <w:rPr>
          <w:lang w:val="et-EE"/>
        </w:rPr>
        <w:t>ALADE LOEND</w:t>
      </w:r>
      <w:bookmarkEnd w:id="7"/>
    </w:p>
    <w:p w:rsidR="005C2178" w:rsidRDefault="005C2178" w:rsidP="00A535E7">
      <w:pPr>
        <w:rPr>
          <w:rFonts w:ascii="Verdana" w:hAnsi="Verdana"/>
          <w:bCs/>
          <w:lang w:val="et-EE"/>
        </w:rPr>
      </w:pPr>
      <w:r w:rsidRPr="005C2178">
        <w:rPr>
          <w:rFonts w:ascii="Verdana" w:hAnsi="Verdana"/>
          <w:bCs/>
          <w:lang w:val="et-EE"/>
        </w:rPr>
        <w:t>Ha</w:t>
      </w:r>
      <w:r>
        <w:rPr>
          <w:rFonts w:ascii="Verdana" w:hAnsi="Verdana"/>
          <w:bCs/>
          <w:lang w:val="et-EE"/>
        </w:rPr>
        <w:t>rjutusväljakul peaksid asuma järgnevad alad:</w:t>
      </w:r>
    </w:p>
    <w:p w:rsidR="00550AFC" w:rsidRDefault="005C2178" w:rsidP="00550AFC">
      <w:pPr>
        <w:pStyle w:val="Heading3"/>
        <w:numPr>
          <w:ilvl w:val="2"/>
          <w:numId w:val="7"/>
        </w:numPr>
        <w:rPr>
          <w:lang w:val="et-EE"/>
        </w:rPr>
      </w:pPr>
      <w:bookmarkStart w:id="8" w:name="_Toc520789982"/>
      <w:r w:rsidRPr="000D5F84">
        <w:rPr>
          <w:lang w:val="et-EE"/>
        </w:rPr>
        <w:t>PARKIMISALA</w:t>
      </w:r>
      <w:bookmarkEnd w:id="8"/>
      <w:r w:rsidRPr="000D5F84">
        <w:rPr>
          <w:lang w:val="et-EE"/>
        </w:rPr>
        <w:t xml:space="preserve"> </w:t>
      </w:r>
    </w:p>
    <w:p w:rsidR="005C2178" w:rsidRPr="00550AFC" w:rsidRDefault="000544B6" w:rsidP="00550AFC">
      <w:pPr>
        <w:rPr>
          <w:rFonts w:ascii="Verdana" w:hAnsi="Verdana"/>
          <w:bCs/>
          <w:lang w:val="et-EE"/>
        </w:rPr>
      </w:pPr>
      <w:r w:rsidRPr="00550AFC">
        <w:rPr>
          <w:rFonts w:ascii="Verdana" w:hAnsi="Verdana"/>
          <w:bCs/>
          <w:lang w:val="et-EE"/>
        </w:rPr>
        <w:t xml:space="preserve">Vastavalt tähistatud ja lindi või püsiva piirdega piiritletud ala, kuhu saavad laskurid ja korraldajad jätta võistluse ajaks oma sõiduki. Parkimisalal peaks olema ruumi vähemalt 50 väikesõidukile ja soovitavalt võiks parkimiskord olla skemaatiliselt tähistatud. </w:t>
      </w:r>
      <w:r w:rsidR="000D5F84" w:rsidRPr="00550AFC">
        <w:rPr>
          <w:rFonts w:ascii="Verdana" w:hAnsi="Verdana"/>
          <w:bCs/>
          <w:lang w:val="et-EE"/>
        </w:rPr>
        <w:br/>
      </w:r>
      <w:r w:rsidR="000D5F84" w:rsidRPr="00550AFC">
        <w:rPr>
          <w:rFonts w:ascii="Verdana" w:hAnsi="Verdana"/>
          <w:bCs/>
          <w:lang w:val="et-EE"/>
        </w:rPr>
        <w:br/>
        <w:t>P</w:t>
      </w:r>
      <w:r w:rsidRPr="00550AFC">
        <w:rPr>
          <w:rFonts w:ascii="Verdana" w:hAnsi="Verdana"/>
          <w:bCs/>
          <w:lang w:val="et-EE"/>
        </w:rPr>
        <w:t xml:space="preserve">arkimisala võiks asuda harjutusala sissepääsutee lähistel, vältimaks sõidukite liiklemist harjutusala muul territooriumil. </w:t>
      </w:r>
      <w:r w:rsidR="000D5F84" w:rsidRPr="00550AFC">
        <w:rPr>
          <w:rFonts w:ascii="Verdana" w:hAnsi="Verdana"/>
          <w:bCs/>
          <w:lang w:val="et-EE"/>
        </w:rPr>
        <w:t>Parkimisala ei tohiks asuda harjutusaladest ka väga kaugel, et sõidukisse ununenud varustuse toomine ei põhjustaks liigseid viivitusi.</w:t>
      </w:r>
      <w:r w:rsidR="000D5F84" w:rsidRPr="00550AFC">
        <w:rPr>
          <w:rFonts w:ascii="Verdana" w:hAnsi="Verdana"/>
          <w:bCs/>
          <w:lang w:val="et-EE"/>
        </w:rPr>
        <w:br/>
      </w:r>
    </w:p>
    <w:p w:rsidR="00550AFC" w:rsidRPr="00550AFC" w:rsidRDefault="000D5F84" w:rsidP="00550AFC">
      <w:pPr>
        <w:pStyle w:val="Heading3"/>
        <w:numPr>
          <w:ilvl w:val="2"/>
          <w:numId w:val="7"/>
        </w:numPr>
        <w:rPr>
          <w:lang w:val="et-EE"/>
        </w:rPr>
      </w:pPr>
      <w:bookmarkStart w:id="9" w:name="_Toc520789983"/>
      <w:r>
        <w:rPr>
          <w:lang w:val="et-EE"/>
        </w:rPr>
        <w:t>TOITLUSTUSALA</w:t>
      </w:r>
      <w:bookmarkEnd w:id="9"/>
      <w:r>
        <w:rPr>
          <w:lang w:val="et-EE"/>
        </w:rPr>
        <w:t xml:space="preserve"> </w:t>
      </w:r>
    </w:p>
    <w:p w:rsidR="000D5F84" w:rsidRPr="00550AFC" w:rsidRDefault="000D5F84" w:rsidP="00550AFC">
      <w:pPr>
        <w:rPr>
          <w:rFonts w:ascii="Verdana" w:hAnsi="Verdana"/>
          <w:bCs/>
          <w:lang w:val="et-EE"/>
        </w:rPr>
      </w:pPr>
      <w:r w:rsidRPr="00550AFC">
        <w:rPr>
          <w:rFonts w:ascii="Verdana" w:hAnsi="Verdana"/>
          <w:lang w:val="et-EE"/>
        </w:rPr>
        <w:t>Üle 6h kestvatel võistlustel on soovitatav korraldada toitlustamine. Toitlustusalal peaks olema ruumi teisaldatava välitelgi jaoks, mis mahutab väliköögi inventari ja söögilauad/-pingid.</w:t>
      </w:r>
      <w:r w:rsidRPr="00550AFC">
        <w:rPr>
          <w:rFonts w:ascii="Verdana" w:hAnsi="Verdana"/>
          <w:lang w:val="et-EE"/>
        </w:rPr>
        <w:br/>
      </w:r>
    </w:p>
    <w:p w:rsidR="00961976" w:rsidRDefault="000D5F84" w:rsidP="00961976">
      <w:pPr>
        <w:pStyle w:val="Heading3"/>
        <w:numPr>
          <w:ilvl w:val="2"/>
          <w:numId w:val="7"/>
        </w:numPr>
        <w:rPr>
          <w:lang w:val="et-EE"/>
        </w:rPr>
      </w:pPr>
      <w:bookmarkStart w:id="10" w:name="_Toc520789984"/>
      <w:r w:rsidRPr="00961976">
        <w:rPr>
          <w:lang w:val="et-EE"/>
        </w:rPr>
        <w:t>ADMINISTRATIIV</w:t>
      </w:r>
      <w:r w:rsidR="00061E47" w:rsidRPr="00961976">
        <w:rPr>
          <w:lang w:val="et-EE"/>
        </w:rPr>
        <w:t>KESKUS</w:t>
      </w:r>
      <w:bookmarkEnd w:id="10"/>
    </w:p>
    <w:p w:rsidR="006B31A0" w:rsidRDefault="00961976" w:rsidP="00961976">
      <w:pPr>
        <w:rPr>
          <w:rFonts w:ascii="Verdana" w:hAnsi="Verdana"/>
          <w:bCs/>
          <w:lang w:val="et-EE"/>
        </w:rPr>
      </w:pPr>
      <w:r>
        <w:rPr>
          <w:rFonts w:ascii="Verdana" w:hAnsi="Verdana"/>
          <w:bCs/>
          <w:lang w:val="et-EE"/>
        </w:rPr>
        <w:t>V</w:t>
      </w:r>
      <w:r w:rsidR="000D5F84" w:rsidRPr="00961976">
        <w:rPr>
          <w:rFonts w:ascii="Verdana" w:hAnsi="Verdana"/>
          <w:bCs/>
          <w:lang w:val="et-EE"/>
        </w:rPr>
        <w:t xml:space="preserve">õitluste side- ja korralduskeskus, kus toimub </w:t>
      </w:r>
      <w:r w:rsidR="008D0852" w:rsidRPr="00961976">
        <w:rPr>
          <w:rFonts w:ascii="Verdana" w:hAnsi="Verdana"/>
          <w:bCs/>
          <w:lang w:val="et-EE"/>
        </w:rPr>
        <w:t xml:space="preserve">võistlejate registreerimine, relvade võistluseelne kontroll, </w:t>
      </w:r>
      <w:r w:rsidR="000D5F84" w:rsidRPr="00961976">
        <w:rPr>
          <w:rFonts w:ascii="Verdana" w:hAnsi="Verdana"/>
          <w:bCs/>
          <w:lang w:val="et-EE"/>
        </w:rPr>
        <w:t>tulemuste kandmine võistlusarvestuse infosüsteemi, diplomite väljatrükk, harjutusradade vaheline side</w:t>
      </w:r>
      <w:r w:rsidR="008D0852" w:rsidRPr="00961976">
        <w:rPr>
          <w:rFonts w:ascii="Verdana" w:hAnsi="Verdana"/>
          <w:bCs/>
          <w:lang w:val="et-EE"/>
        </w:rPr>
        <w:t xml:space="preserve"> ja muud administratiivset laadi toimingud.</w:t>
      </w:r>
      <w:r w:rsidR="008D0852" w:rsidRPr="00961976">
        <w:rPr>
          <w:rFonts w:ascii="Verdana" w:hAnsi="Verdana"/>
          <w:bCs/>
          <w:lang w:val="et-EE"/>
        </w:rPr>
        <w:br/>
      </w:r>
      <w:r w:rsidR="008D0852" w:rsidRPr="00961976">
        <w:rPr>
          <w:rFonts w:ascii="Verdana" w:hAnsi="Verdana"/>
          <w:bCs/>
          <w:lang w:val="et-EE"/>
        </w:rPr>
        <w:br/>
      </w:r>
      <w:r w:rsidR="00061E47" w:rsidRPr="00961976">
        <w:rPr>
          <w:rFonts w:ascii="Verdana" w:hAnsi="Verdana"/>
          <w:bCs/>
          <w:lang w:val="et-EE"/>
        </w:rPr>
        <w:t>Administratiivkeskusel peab olema elektritoide arvutite ja printerite toiteks, raadiosaatjate ja lasketaimerite akude laadimiseks.</w:t>
      </w:r>
      <w:r w:rsidR="00061E47" w:rsidRPr="00961976">
        <w:rPr>
          <w:rFonts w:ascii="Verdana" w:hAnsi="Verdana"/>
          <w:bCs/>
          <w:lang w:val="et-EE"/>
        </w:rPr>
        <w:br/>
      </w:r>
      <w:r w:rsidR="00061E47" w:rsidRPr="00961976">
        <w:rPr>
          <w:rFonts w:ascii="Verdana" w:hAnsi="Verdana"/>
          <w:bCs/>
          <w:lang w:val="et-EE"/>
        </w:rPr>
        <w:br/>
        <w:t>Administratiivkeskus võiks olla ilmastiku mõjud</w:t>
      </w:r>
      <w:r w:rsidR="008D03AD" w:rsidRPr="00961976">
        <w:rPr>
          <w:rFonts w:ascii="Verdana" w:hAnsi="Verdana"/>
          <w:bCs/>
          <w:lang w:val="et-EE"/>
        </w:rPr>
        <w:t>e eest kaitstud hoone, telk, haagisuvila, soojak vms.</w:t>
      </w:r>
    </w:p>
    <w:p w:rsidR="000D5F84" w:rsidRPr="00961976" w:rsidRDefault="006B31A0" w:rsidP="00961976">
      <w:pPr>
        <w:rPr>
          <w:rFonts w:ascii="Verdana" w:hAnsi="Verdana"/>
          <w:bCs/>
          <w:lang w:val="et-EE"/>
        </w:rPr>
      </w:pPr>
      <w:r>
        <w:rPr>
          <w:rFonts w:ascii="Verdana" w:hAnsi="Verdana"/>
          <w:bCs/>
          <w:lang w:val="et-EE"/>
        </w:rPr>
        <w:t>Administratiivkeskuse juures võiks olla infostend, millele saab klammerdajaga kinnitada võistluste infomaterjale ja võistlustulemuste väljatrükke.</w:t>
      </w:r>
      <w:r w:rsidR="009D7A17" w:rsidRPr="00961976">
        <w:rPr>
          <w:rFonts w:ascii="Verdana" w:hAnsi="Verdana"/>
          <w:bCs/>
          <w:lang w:val="et-EE"/>
        </w:rPr>
        <w:br/>
      </w:r>
      <w:r w:rsidR="009D7A17" w:rsidRPr="00961976">
        <w:rPr>
          <w:rFonts w:ascii="Verdana" w:hAnsi="Verdana"/>
          <w:bCs/>
          <w:lang w:val="et-EE"/>
        </w:rPr>
        <w:br/>
        <w:t>Administratiivväljaku läheduses võiks asuda ka vähemalt 2-kohaline käimla</w:t>
      </w:r>
      <w:r w:rsidR="000738E8" w:rsidRPr="00961976">
        <w:rPr>
          <w:rFonts w:ascii="Verdana" w:hAnsi="Verdana"/>
          <w:bCs/>
          <w:lang w:val="et-EE"/>
        </w:rPr>
        <w:t xml:space="preserve"> koos käte pesemise võimalusega</w:t>
      </w:r>
      <w:r w:rsidR="009D7A17" w:rsidRPr="00961976">
        <w:rPr>
          <w:rFonts w:ascii="Verdana" w:hAnsi="Verdana"/>
          <w:bCs/>
          <w:lang w:val="et-EE"/>
        </w:rPr>
        <w:t>.</w:t>
      </w:r>
      <w:r w:rsidR="008D03AD" w:rsidRPr="00961976">
        <w:rPr>
          <w:rFonts w:ascii="Verdana" w:hAnsi="Verdana"/>
          <w:bCs/>
          <w:lang w:val="et-EE"/>
        </w:rPr>
        <w:br/>
      </w:r>
    </w:p>
    <w:p w:rsidR="00961976" w:rsidRDefault="00DF411A" w:rsidP="00961976">
      <w:pPr>
        <w:pStyle w:val="Heading3"/>
        <w:numPr>
          <w:ilvl w:val="2"/>
          <w:numId w:val="7"/>
        </w:numPr>
        <w:rPr>
          <w:lang w:val="et-EE"/>
        </w:rPr>
      </w:pPr>
      <w:bookmarkStart w:id="11" w:name="_Toc520789985"/>
      <w:r w:rsidRPr="00961976">
        <w:rPr>
          <w:lang w:val="et-EE"/>
        </w:rPr>
        <w:t>TSEREMOONIAVÄLJAK</w:t>
      </w:r>
      <w:bookmarkEnd w:id="11"/>
    </w:p>
    <w:p w:rsidR="00BD134F" w:rsidRPr="00961976" w:rsidRDefault="00BD134F" w:rsidP="00961976">
      <w:pPr>
        <w:rPr>
          <w:rFonts w:ascii="Verdana" w:hAnsi="Verdana"/>
          <w:bCs/>
          <w:lang w:val="et-EE"/>
        </w:rPr>
      </w:pPr>
      <w:r w:rsidRPr="00961976">
        <w:rPr>
          <w:rFonts w:ascii="Verdana" w:hAnsi="Verdana"/>
          <w:bCs/>
          <w:lang w:val="et-EE"/>
        </w:rPr>
        <w:lastRenderedPageBreak/>
        <w:t>Ala, kuhu saavad laskurid ja korraldajad koguneda võistluse avatseremooniaks ja autasustamiseks. Alal peaks asuma:</w:t>
      </w:r>
    </w:p>
    <w:p w:rsidR="00BD134F" w:rsidRDefault="00BD134F" w:rsidP="00961976">
      <w:pPr>
        <w:pStyle w:val="ListParagraph"/>
        <w:numPr>
          <w:ilvl w:val="0"/>
          <w:numId w:val="10"/>
        </w:numPr>
        <w:rPr>
          <w:rFonts w:ascii="Verdana" w:hAnsi="Verdana"/>
          <w:bCs/>
          <w:lang w:val="et-EE"/>
        </w:rPr>
      </w:pPr>
      <w:r>
        <w:rPr>
          <w:rFonts w:ascii="Verdana" w:hAnsi="Verdana"/>
          <w:bCs/>
          <w:lang w:val="et-EE"/>
        </w:rPr>
        <w:t>autasustamispoodium;</w:t>
      </w:r>
      <w:r w:rsidR="00961976">
        <w:rPr>
          <w:rFonts w:ascii="Verdana" w:hAnsi="Verdana"/>
          <w:bCs/>
          <w:lang w:val="et-EE"/>
        </w:rPr>
        <w:t xml:space="preserve"> </w:t>
      </w:r>
    </w:p>
    <w:p w:rsidR="006B31A0" w:rsidRPr="006B31A0" w:rsidRDefault="00BD134F" w:rsidP="002318FC">
      <w:pPr>
        <w:pStyle w:val="ListParagraph"/>
        <w:numPr>
          <w:ilvl w:val="0"/>
          <w:numId w:val="10"/>
        </w:numPr>
        <w:rPr>
          <w:rFonts w:ascii="Verdana" w:hAnsi="Verdana"/>
          <w:bCs/>
          <w:lang w:val="et-EE"/>
        </w:rPr>
      </w:pPr>
      <w:r w:rsidRPr="006B31A0">
        <w:rPr>
          <w:rFonts w:ascii="Verdana" w:hAnsi="Verdana"/>
          <w:bCs/>
          <w:lang w:val="et-EE"/>
        </w:rPr>
        <w:t>sõrestik või stend, kuhu saab paigaldada klubide ja toet</w:t>
      </w:r>
      <w:r w:rsidR="0067540D">
        <w:rPr>
          <w:rFonts w:ascii="Verdana" w:hAnsi="Verdana"/>
          <w:bCs/>
          <w:lang w:val="et-EE"/>
        </w:rPr>
        <w:t>a</w:t>
      </w:r>
      <w:r w:rsidRPr="006B31A0">
        <w:rPr>
          <w:rFonts w:ascii="Verdana" w:hAnsi="Verdana"/>
          <w:bCs/>
          <w:lang w:val="et-EE"/>
        </w:rPr>
        <w:t>jasorganisatsioonide plakateid, logosid ja muud sümboolikat;</w:t>
      </w:r>
    </w:p>
    <w:p w:rsidR="00BD134F" w:rsidRDefault="00BD134F" w:rsidP="00961976">
      <w:pPr>
        <w:pStyle w:val="ListParagraph"/>
        <w:numPr>
          <w:ilvl w:val="0"/>
          <w:numId w:val="10"/>
        </w:numPr>
        <w:rPr>
          <w:rFonts w:ascii="Verdana" w:hAnsi="Verdana"/>
          <w:bCs/>
          <w:lang w:val="et-EE"/>
        </w:rPr>
      </w:pPr>
      <w:r>
        <w:rPr>
          <w:rFonts w:ascii="Verdana" w:hAnsi="Verdana"/>
          <w:bCs/>
          <w:lang w:val="et-EE"/>
        </w:rPr>
        <w:t>lipuvarras Eesti Vabariigi riigilipu heiskamiseks.</w:t>
      </w:r>
      <w:r>
        <w:rPr>
          <w:rFonts w:ascii="Verdana" w:hAnsi="Verdana"/>
          <w:bCs/>
          <w:lang w:val="et-EE"/>
        </w:rPr>
        <w:br/>
      </w:r>
    </w:p>
    <w:p w:rsidR="00606808" w:rsidRDefault="002A17D4" w:rsidP="00606808">
      <w:pPr>
        <w:pStyle w:val="Heading3"/>
        <w:numPr>
          <w:ilvl w:val="2"/>
          <w:numId w:val="7"/>
        </w:numPr>
        <w:rPr>
          <w:lang w:val="et-EE"/>
        </w:rPr>
      </w:pPr>
      <w:bookmarkStart w:id="12" w:name="_Toc520789986"/>
      <w:r w:rsidRPr="00606808">
        <w:rPr>
          <w:lang w:val="et-EE"/>
        </w:rPr>
        <w:t>INVEN</w:t>
      </w:r>
      <w:r w:rsidR="00C45ED1">
        <w:rPr>
          <w:lang w:val="et-EE"/>
        </w:rPr>
        <w:t>T</w:t>
      </w:r>
      <w:r w:rsidRPr="00606808">
        <w:rPr>
          <w:lang w:val="et-EE"/>
        </w:rPr>
        <w:t>ARIHOIDLA</w:t>
      </w:r>
      <w:bookmarkEnd w:id="12"/>
    </w:p>
    <w:p w:rsidR="00BD134F" w:rsidRPr="00606808" w:rsidRDefault="002A17D4" w:rsidP="00606808">
      <w:pPr>
        <w:rPr>
          <w:rFonts w:ascii="Verdana" w:hAnsi="Verdana"/>
          <w:bCs/>
          <w:lang w:val="et-EE"/>
        </w:rPr>
      </w:pPr>
      <w:r w:rsidRPr="00606808">
        <w:rPr>
          <w:rFonts w:ascii="Verdana" w:hAnsi="Verdana"/>
          <w:bCs/>
          <w:lang w:val="et-EE"/>
        </w:rPr>
        <w:t xml:space="preserve">Lukustatav ja turvatud hoone, kuhu saab </w:t>
      </w:r>
      <w:r w:rsidR="005952C9">
        <w:rPr>
          <w:rFonts w:ascii="Verdana" w:hAnsi="Verdana"/>
          <w:bCs/>
          <w:lang w:val="et-EE"/>
        </w:rPr>
        <w:t>ladustada</w:t>
      </w:r>
      <w:r w:rsidR="00075300" w:rsidRPr="00606808">
        <w:rPr>
          <w:rFonts w:ascii="Verdana" w:hAnsi="Verdana"/>
          <w:bCs/>
          <w:lang w:val="et-EE"/>
        </w:rPr>
        <w:t xml:space="preserve"> mahukat</w:t>
      </w:r>
      <w:r w:rsidRPr="00606808">
        <w:rPr>
          <w:rFonts w:ascii="Verdana" w:hAnsi="Verdana"/>
          <w:bCs/>
          <w:lang w:val="et-EE"/>
        </w:rPr>
        <w:t xml:space="preserve"> </w:t>
      </w:r>
      <w:r w:rsidR="00075300" w:rsidRPr="00606808">
        <w:rPr>
          <w:rFonts w:ascii="Verdana" w:hAnsi="Verdana"/>
          <w:bCs/>
          <w:lang w:val="et-EE"/>
        </w:rPr>
        <w:t xml:space="preserve">(aga mitte ka väga hinnalist) </w:t>
      </w:r>
      <w:r w:rsidRPr="00606808">
        <w:rPr>
          <w:rFonts w:ascii="Verdana" w:hAnsi="Verdana"/>
          <w:bCs/>
          <w:lang w:val="et-EE"/>
        </w:rPr>
        <w:t xml:space="preserve">inventari, mida on tülikas igakordselt võistlusteks kohale transportida (nt. </w:t>
      </w:r>
      <w:r w:rsidR="00045B60">
        <w:rPr>
          <w:rFonts w:ascii="Verdana" w:hAnsi="Verdana"/>
          <w:bCs/>
          <w:lang w:val="et-EE"/>
        </w:rPr>
        <w:t>paber</w:t>
      </w:r>
      <w:r w:rsidRPr="00606808">
        <w:rPr>
          <w:rFonts w:ascii="Verdana" w:hAnsi="Verdana"/>
          <w:bCs/>
          <w:lang w:val="et-EE"/>
        </w:rPr>
        <w:t>märklaudade alused, metallmärklauad, laskeradade vaheseinad, puitmaterjal jms.).</w:t>
      </w:r>
      <w:r w:rsidR="00A71F07" w:rsidRPr="00606808">
        <w:rPr>
          <w:rFonts w:ascii="Verdana" w:hAnsi="Verdana"/>
          <w:bCs/>
          <w:lang w:val="et-EE"/>
        </w:rPr>
        <w:br/>
      </w:r>
      <w:r w:rsidR="00A71F07" w:rsidRPr="00606808">
        <w:rPr>
          <w:rFonts w:ascii="Verdana" w:hAnsi="Verdana"/>
          <w:bCs/>
          <w:lang w:val="et-EE"/>
        </w:rPr>
        <w:br/>
        <w:t>Hoidla võiks olla hõlpsalt ligi pääsetav ja piisava varguskindlusega.</w:t>
      </w:r>
      <w:r w:rsidR="00075300" w:rsidRPr="00606808">
        <w:rPr>
          <w:rFonts w:ascii="Verdana" w:hAnsi="Verdana"/>
          <w:bCs/>
          <w:lang w:val="et-EE"/>
        </w:rPr>
        <w:br/>
      </w:r>
    </w:p>
    <w:p w:rsidR="00606808" w:rsidRDefault="00105376" w:rsidP="00606808">
      <w:pPr>
        <w:pStyle w:val="Heading3"/>
        <w:numPr>
          <w:ilvl w:val="2"/>
          <w:numId w:val="7"/>
        </w:numPr>
        <w:rPr>
          <w:lang w:val="et-EE"/>
        </w:rPr>
      </w:pPr>
      <w:bookmarkStart w:id="13" w:name="_Toc520789987"/>
      <w:r w:rsidRPr="00606808">
        <w:rPr>
          <w:lang w:val="et-EE"/>
        </w:rPr>
        <w:t>LASKEALAD</w:t>
      </w:r>
      <w:bookmarkEnd w:id="13"/>
    </w:p>
    <w:p w:rsidR="00213332" w:rsidRDefault="00105376" w:rsidP="00606808">
      <w:pPr>
        <w:rPr>
          <w:rFonts w:ascii="Verdana" w:hAnsi="Verdana"/>
          <w:bCs/>
          <w:lang w:val="et-EE"/>
        </w:rPr>
      </w:pPr>
      <w:r w:rsidRPr="00606808">
        <w:rPr>
          <w:rFonts w:ascii="Verdana" w:hAnsi="Verdana"/>
          <w:bCs/>
          <w:lang w:val="et-EE"/>
        </w:rPr>
        <w:t xml:space="preserve">Väljaku põhikomponent. </w:t>
      </w:r>
      <w:r w:rsidR="00D10291" w:rsidRPr="00606808">
        <w:rPr>
          <w:rFonts w:ascii="Verdana" w:hAnsi="Verdana"/>
          <w:bCs/>
          <w:lang w:val="et-EE"/>
        </w:rPr>
        <w:t>Laskealad peaksid laskesuunas ja külgedelt olema piiritletud ohutusvallide või pinnasreljeefiga (laskesuunas tõusev pinnas), mis toimib kuulipüüdjana ja vähendab kuulide rikošetiohtu.</w:t>
      </w:r>
      <w:r w:rsidR="00D10291" w:rsidRPr="00606808">
        <w:rPr>
          <w:rFonts w:ascii="Verdana" w:hAnsi="Verdana"/>
          <w:bCs/>
          <w:lang w:val="et-EE"/>
        </w:rPr>
        <w:br/>
      </w:r>
      <w:r w:rsidR="00D10291" w:rsidRPr="00606808">
        <w:rPr>
          <w:rFonts w:ascii="Verdana" w:hAnsi="Verdana"/>
          <w:bCs/>
          <w:lang w:val="et-EE"/>
        </w:rPr>
        <w:br/>
        <w:t>Laskealad võib tinglikult liigitada järgnevalt:</w:t>
      </w:r>
      <w:r w:rsidR="00D10291" w:rsidRPr="00606808">
        <w:rPr>
          <w:rFonts w:ascii="Verdana" w:hAnsi="Verdana"/>
          <w:bCs/>
          <w:lang w:val="et-EE"/>
        </w:rPr>
        <w:br/>
      </w:r>
      <w:r w:rsidR="00D10291" w:rsidRPr="00606808">
        <w:rPr>
          <w:rFonts w:ascii="Verdana" w:hAnsi="Verdana"/>
          <w:bCs/>
          <w:lang w:val="et-EE"/>
        </w:rPr>
        <w:br/>
      </w:r>
      <w:r w:rsidR="00D10291" w:rsidRPr="00606808">
        <w:rPr>
          <w:rFonts w:ascii="Verdana" w:hAnsi="Verdana"/>
          <w:b/>
          <w:bCs/>
          <w:lang w:val="et-EE"/>
        </w:rPr>
        <w:t>Looduslik</w:t>
      </w:r>
      <w:r w:rsidR="007C02D7" w:rsidRPr="00606808">
        <w:rPr>
          <w:rFonts w:ascii="Verdana" w:hAnsi="Verdana"/>
          <w:b/>
          <w:bCs/>
          <w:lang w:val="et-EE"/>
        </w:rPr>
        <w:t>e</w:t>
      </w:r>
      <w:r w:rsidR="00D10291" w:rsidRPr="00606808">
        <w:rPr>
          <w:rFonts w:ascii="Verdana" w:hAnsi="Verdana"/>
          <w:b/>
          <w:bCs/>
          <w:lang w:val="et-EE"/>
        </w:rPr>
        <w:t xml:space="preserve"> laskera</w:t>
      </w:r>
      <w:r w:rsidR="007C02D7" w:rsidRPr="00606808">
        <w:rPr>
          <w:rFonts w:ascii="Verdana" w:hAnsi="Verdana"/>
          <w:b/>
          <w:bCs/>
          <w:lang w:val="et-EE"/>
        </w:rPr>
        <w:t>dade alad</w:t>
      </w:r>
      <w:r w:rsidR="00D10291" w:rsidRPr="00606808">
        <w:rPr>
          <w:rFonts w:ascii="Verdana" w:hAnsi="Verdana"/>
          <w:bCs/>
          <w:lang w:val="et-EE"/>
        </w:rPr>
        <w:t xml:space="preserve"> – Harjutus </w:t>
      </w:r>
      <w:r w:rsidR="00AC11A8">
        <w:rPr>
          <w:rFonts w:ascii="Verdana" w:hAnsi="Verdana"/>
          <w:bCs/>
          <w:lang w:val="et-EE"/>
        </w:rPr>
        <w:t>toimub</w:t>
      </w:r>
      <w:r w:rsidR="00D10291" w:rsidRPr="00606808">
        <w:rPr>
          <w:rFonts w:ascii="Verdana" w:hAnsi="Verdana"/>
          <w:bCs/>
          <w:lang w:val="et-EE"/>
        </w:rPr>
        <w:t xml:space="preserve"> tavapäras</w:t>
      </w:r>
      <w:r w:rsidR="00AC11A8">
        <w:rPr>
          <w:rFonts w:ascii="Verdana" w:hAnsi="Verdana"/>
          <w:bCs/>
          <w:lang w:val="et-EE"/>
        </w:rPr>
        <w:t>es looduskeskkonnas</w:t>
      </w:r>
      <w:r w:rsidR="00D10291" w:rsidRPr="00606808">
        <w:rPr>
          <w:rFonts w:ascii="Verdana" w:hAnsi="Verdana"/>
          <w:bCs/>
          <w:lang w:val="et-EE"/>
        </w:rPr>
        <w:t xml:space="preserve"> ja selles on ära kasutatud esinevad looduslikud elemendid, nagu puud, mahalangenud tüved, kraavid, kaevikud, künkad, laskepesad jms. Laskedistantsid alates 5m kuni 50m. Lähtudes SRA filosoofiast, võiksid võimaluste olemasolul võistlusel looduslikud laskerajad olla põhiliseks rajaliigiks.</w:t>
      </w:r>
      <w:r w:rsidR="007C02D7" w:rsidRPr="00606808">
        <w:rPr>
          <w:rFonts w:ascii="Verdana" w:hAnsi="Verdana"/>
          <w:bCs/>
          <w:lang w:val="et-EE"/>
        </w:rPr>
        <w:t xml:space="preserve"> Selliseid </w:t>
      </w:r>
      <w:r w:rsidR="00903D42" w:rsidRPr="00606808">
        <w:rPr>
          <w:rFonts w:ascii="Verdana" w:hAnsi="Verdana"/>
          <w:bCs/>
          <w:lang w:val="et-EE"/>
        </w:rPr>
        <w:t>alasid</w:t>
      </w:r>
      <w:r w:rsidR="007C02D7" w:rsidRPr="00606808">
        <w:rPr>
          <w:rFonts w:ascii="Verdana" w:hAnsi="Verdana"/>
          <w:bCs/>
          <w:lang w:val="et-EE"/>
        </w:rPr>
        <w:t xml:space="preserve"> võiks olla vähemalt 6 aga soovituslikult rohkem.</w:t>
      </w:r>
      <w:r w:rsidR="00D10291" w:rsidRPr="00606808">
        <w:rPr>
          <w:rFonts w:ascii="Verdana" w:hAnsi="Verdana"/>
          <w:bCs/>
          <w:lang w:val="et-EE"/>
        </w:rPr>
        <w:br/>
      </w:r>
      <w:r w:rsidR="00D10291" w:rsidRPr="00606808">
        <w:rPr>
          <w:rFonts w:ascii="Verdana" w:hAnsi="Verdana"/>
          <w:bCs/>
          <w:lang w:val="et-EE"/>
        </w:rPr>
        <w:br/>
      </w:r>
      <w:r w:rsidR="00D10291" w:rsidRPr="00606808">
        <w:rPr>
          <w:rFonts w:ascii="Verdana" w:hAnsi="Verdana"/>
          <w:b/>
          <w:bCs/>
          <w:lang w:val="et-EE"/>
        </w:rPr>
        <w:t>Siseruumides asuvad laskerajad</w:t>
      </w:r>
      <w:r w:rsidR="00D10291" w:rsidRPr="00606808">
        <w:rPr>
          <w:rFonts w:ascii="Verdana" w:hAnsi="Verdana"/>
          <w:bCs/>
          <w:lang w:val="et-EE"/>
        </w:rPr>
        <w:t xml:space="preserve"> – Harjutused, milles saab simuleerida hoonesisese võitluse olukordi.</w:t>
      </w:r>
      <w:r w:rsidR="007C02D7" w:rsidRPr="00606808">
        <w:rPr>
          <w:rFonts w:ascii="Verdana" w:hAnsi="Verdana"/>
          <w:bCs/>
          <w:lang w:val="et-EE"/>
        </w:rPr>
        <w:t xml:space="preserve"> Siseruumides toimuv harjutus lisab võistlusele mitmekülgsust. Piisab 1-2 sedalaadi rajast.</w:t>
      </w:r>
      <w:r w:rsidR="00D10291" w:rsidRPr="00606808">
        <w:rPr>
          <w:rFonts w:ascii="Verdana" w:hAnsi="Verdana"/>
          <w:bCs/>
          <w:lang w:val="et-EE"/>
        </w:rPr>
        <w:br/>
      </w:r>
      <w:r w:rsidR="00D10291" w:rsidRPr="00606808">
        <w:rPr>
          <w:rFonts w:ascii="Verdana" w:hAnsi="Verdana"/>
          <w:bCs/>
          <w:lang w:val="et-EE"/>
        </w:rPr>
        <w:br/>
      </w:r>
      <w:r w:rsidR="00213332">
        <w:rPr>
          <w:rFonts w:ascii="Verdana" w:hAnsi="Verdana"/>
          <w:b/>
          <w:bCs/>
          <w:lang w:val="et-EE"/>
        </w:rPr>
        <w:t>Pika laskedistantsi rajad –</w:t>
      </w:r>
      <w:r w:rsidR="00213332" w:rsidRPr="00213332">
        <w:rPr>
          <w:rFonts w:ascii="Verdana" w:hAnsi="Verdana"/>
          <w:bCs/>
          <w:lang w:val="et-EE"/>
        </w:rPr>
        <w:t xml:space="preserve"> Harjutused</w:t>
      </w:r>
      <w:r w:rsidR="00213332">
        <w:rPr>
          <w:rFonts w:ascii="Verdana" w:hAnsi="Verdana"/>
          <w:bCs/>
          <w:lang w:val="et-EE"/>
        </w:rPr>
        <w:t xml:space="preserve">, millel saab lasta kaugemal (200-300+m) asuvaid märklaudu. </w:t>
      </w:r>
      <w:r w:rsidR="00213332" w:rsidRPr="00606808">
        <w:rPr>
          <w:rFonts w:ascii="Verdana" w:hAnsi="Verdana"/>
          <w:bCs/>
          <w:lang w:val="et-EE"/>
        </w:rPr>
        <w:t>Piisab 1-2 sedalaadi rajast.</w:t>
      </w:r>
      <w:r w:rsidR="00213332">
        <w:rPr>
          <w:rFonts w:ascii="Verdana" w:hAnsi="Verdana"/>
          <w:bCs/>
          <w:lang w:val="et-EE"/>
        </w:rPr>
        <w:t xml:space="preserve"> Et laskmine sellistel radadel toimub valdavalt ühes suunas, pole külgvallide olemasolu ilmtingimata nõutav. Ohutussektor määratakse sel juhul sektori äärelippudega.</w:t>
      </w:r>
    </w:p>
    <w:p w:rsidR="00213332" w:rsidRDefault="00213332" w:rsidP="00606808">
      <w:pPr>
        <w:rPr>
          <w:rFonts w:ascii="Verdana" w:hAnsi="Verdana"/>
          <w:b/>
          <w:bCs/>
          <w:lang w:val="et-EE"/>
        </w:rPr>
      </w:pPr>
      <w:r>
        <w:rPr>
          <w:rFonts w:ascii="Verdana" w:hAnsi="Verdana"/>
          <w:bCs/>
          <w:lang w:val="et-EE"/>
        </w:rPr>
        <w:t xml:space="preserve">Tuleb arvestada, et pika distantsi radade tulemuste arvestamisel ja raja lähtestamisel pole suure ajakulu ja füüsilise pingutuse tõttu </w:t>
      </w:r>
      <w:r w:rsidR="000C794C">
        <w:rPr>
          <w:rFonts w:ascii="Verdana" w:hAnsi="Verdana"/>
          <w:bCs/>
          <w:lang w:val="et-EE"/>
        </w:rPr>
        <w:t xml:space="preserve">võimalik </w:t>
      </w:r>
      <w:r>
        <w:rPr>
          <w:rFonts w:ascii="Verdana" w:hAnsi="Verdana"/>
          <w:bCs/>
          <w:lang w:val="et-EE"/>
        </w:rPr>
        <w:t xml:space="preserve">käia </w:t>
      </w:r>
      <w:r w:rsidR="00A723ED">
        <w:rPr>
          <w:rFonts w:ascii="Verdana" w:hAnsi="Verdana"/>
          <w:bCs/>
          <w:lang w:val="et-EE"/>
        </w:rPr>
        <w:t xml:space="preserve">märklaudu </w:t>
      </w:r>
      <w:r>
        <w:rPr>
          <w:rFonts w:ascii="Verdana" w:hAnsi="Verdana"/>
          <w:bCs/>
          <w:lang w:val="et-EE"/>
        </w:rPr>
        <w:t>kleepimas</w:t>
      </w:r>
      <w:r w:rsidR="00A723ED">
        <w:rPr>
          <w:rFonts w:ascii="Verdana" w:hAnsi="Verdana"/>
          <w:bCs/>
          <w:lang w:val="et-EE"/>
        </w:rPr>
        <w:t>/tõstmas</w:t>
      </w:r>
      <w:r>
        <w:rPr>
          <w:rFonts w:ascii="Verdana" w:hAnsi="Verdana"/>
          <w:bCs/>
          <w:lang w:val="et-EE"/>
        </w:rPr>
        <w:t xml:space="preserve"> laskepositsioonilt. Seetõttu on vajalik kasutada eraldi märklauajoone kohtunikke, kes suhtlevad rajakohtunikega raadioside vahendusel ja kelle jaoks on vajalik </w:t>
      </w:r>
      <w:r w:rsidR="00A723ED">
        <w:rPr>
          <w:rFonts w:ascii="Verdana" w:hAnsi="Verdana"/>
          <w:bCs/>
          <w:lang w:val="et-EE"/>
        </w:rPr>
        <w:t xml:space="preserve">märklaudade lähikonnas </w:t>
      </w:r>
      <w:r w:rsidR="00A723ED" w:rsidRPr="00A723ED">
        <w:rPr>
          <w:rFonts w:ascii="Verdana" w:hAnsi="Verdana"/>
          <w:b/>
          <w:bCs/>
          <w:lang w:val="et-EE"/>
        </w:rPr>
        <w:t>varjumiskoht</w:t>
      </w:r>
      <w:r w:rsidR="00A723ED">
        <w:rPr>
          <w:rFonts w:ascii="Verdana" w:hAnsi="Verdana"/>
          <w:bCs/>
          <w:lang w:val="et-EE"/>
        </w:rPr>
        <w:t xml:space="preserve">, mis välistab rikošettivate kuulide, aga ka </w:t>
      </w:r>
      <w:r w:rsidR="00095B44">
        <w:rPr>
          <w:rFonts w:ascii="Verdana" w:hAnsi="Verdana"/>
          <w:bCs/>
          <w:lang w:val="et-EE"/>
        </w:rPr>
        <w:t xml:space="preserve">laskude toimel </w:t>
      </w:r>
      <w:r w:rsidR="00A723ED">
        <w:rPr>
          <w:rFonts w:ascii="Verdana" w:hAnsi="Verdana"/>
          <w:bCs/>
          <w:lang w:val="et-EE"/>
        </w:rPr>
        <w:t xml:space="preserve">lenduvast pinnasest </w:t>
      </w:r>
      <w:r w:rsidR="00095B44">
        <w:rPr>
          <w:rFonts w:ascii="Verdana" w:hAnsi="Verdana"/>
          <w:bCs/>
          <w:lang w:val="et-EE"/>
        </w:rPr>
        <w:t xml:space="preserve">ja kivikildudest </w:t>
      </w:r>
      <w:r w:rsidR="00A723ED">
        <w:rPr>
          <w:rFonts w:ascii="Verdana" w:hAnsi="Verdana"/>
          <w:bCs/>
          <w:lang w:val="et-EE"/>
        </w:rPr>
        <w:t>tingitud ohu.</w:t>
      </w:r>
    </w:p>
    <w:p w:rsidR="00C8425F" w:rsidRDefault="00D10291" w:rsidP="00606808">
      <w:pPr>
        <w:rPr>
          <w:rFonts w:ascii="Verdana" w:hAnsi="Verdana"/>
          <w:bCs/>
          <w:lang w:val="et-EE"/>
        </w:rPr>
      </w:pPr>
      <w:r w:rsidRPr="00606808">
        <w:rPr>
          <w:rFonts w:ascii="Verdana" w:hAnsi="Verdana"/>
          <w:b/>
          <w:bCs/>
          <w:lang w:val="et-EE"/>
        </w:rPr>
        <w:lastRenderedPageBreak/>
        <w:t>Tehisraja</w:t>
      </w:r>
      <w:r w:rsidR="007C02D7" w:rsidRPr="00606808">
        <w:rPr>
          <w:rFonts w:ascii="Verdana" w:hAnsi="Verdana"/>
          <w:b/>
          <w:bCs/>
          <w:lang w:val="et-EE"/>
        </w:rPr>
        <w:t xml:space="preserve"> ala</w:t>
      </w:r>
      <w:r w:rsidRPr="00606808">
        <w:rPr>
          <w:rFonts w:ascii="Verdana" w:hAnsi="Verdana"/>
          <w:b/>
          <w:bCs/>
          <w:lang w:val="et-EE"/>
        </w:rPr>
        <w:t>d</w:t>
      </w:r>
      <w:r w:rsidRPr="00606808">
        <w:rPr>
          <w:rFonts w:ascii="Verdana" w:hAnsi="Verdana"/>
          <w:bCs/>
          <w:lang w:val="et-EE"/>
        </w:rPr>
        <w:t xml:space="preserve"> – Kõige hõlpsamalt rajatav </w:t>
      </w:r>
      <w:r w:rsidR="007C02D7" w:rsidRPr="00606808">
        <w:rPr>
          <w:rFonts w:ascii="Verdana" w:hAnsi="Verdana"/>
          <w:bCs/>
          <w:lang w:val="et-EE"/>
        </w:rPr>
        <w:t>rajatüüp. Kujutab endast ca 100x20m ristkülikukujulist ala, millelt huumushorisont on eemaldatud ja kuhjatud taga</w:t>
      </w:r>
      <w:r w:rsidR="00BD7932">
        <w:rPr>
          <w:rFonts w:ascii="Verdana" w:hAnsi="Verdana"/>
          <w:bCs/>
          <w:lang w:val="et-EE"/>
        </w:rPr>
        <w:t>-</w:t>
      </w:r>
      <w:r w:rsidR="007C02D7" w:rsidRPr="00606808">
        <w:rPr>
          <w:rFonts w:ascii="Verdana" w:hAnsi="Verdana"/>
          <w:bCs/>
          <w:lang w:val="et-EE"/>
        </w:rPr>
        <w:t xml:space="preserve"> ja külgvallideks. Ühele tehisraja alale saab vajadusel rajada ka kaks erinevat laskerada (mida küll samaaegselt kasutada pole võimalik</w:t>
      </w:r>
      <w:r w:rsidR="00903D42" w:rsidRPr="00606808">
        <w:rPr>
          <w:rFonts w:ascii="Verdana" w:hAnsi="Verdana"/>
          <w:bCs/>
          <w:lang w:val="et-EE"/>
        </w:rPr>
        <w:t>)</w:t>
      </w:r>
      <w:r w:rsidR="007C02D7" w:rsidRPr="00606808">
        <w:rPr>
          <w:rFonts w:ascii="Verdana" w:hAnsi="Verdana"/>
          <w:bCs/>
          <w:lang w:val="et-EE"/>
        </w:rPr>
        <w:t>.</w:t>
      </w:r>
      <w:r w:rsidR="00EA4061">
        <w:rPr>
          <w:rFonts w:ascii="Verdana" w:hAnsi="Verdana"/>
          <w:bCs/>
          <w:lang w:val="et-EE"/>
        </w:rPr>
        <w:t xml:space="preserve"> Tehisrajadel läbi viidavad harjutused emuleerivad ennekõige linnalahingute situatsioone.</w:t>
      </w:r>
      <w:r w:rsidR="00903D42" w:rsidRPr="00606808">
        <w:rPr>
          <w:rFonts w:ascii="Verdana" w:hAnsi="Verdana"/>
          <w:bCs/>
          <w:lang w:val="et-EE"/>
        </w:rPr>
        <w:br/>
      </w:r>
      <w:r w:rsidR="00903D42" w:rsidRPr="00606808">
        <w:rPr>
          <w:rFonts w:ascii="Verdana" w:hAnsi="Verdana"/>
          <w:bCs/>
          <w:lang w:val="et-EE"/>
        </w:rPr>
        <w:br/>
        <w:t>Laskurite liikumise optimeerimiseks ja pinnasekulu vähendamiseks on tehisraja alad soovitatav rajada üksteisega külgnevalt st. ühe ala külgmine ohutusvall moodustab ka teise ala külgvalli.</w:t>
      </w:r>
      <w:r w:rsidR="005C5933" w:rsidRPr="00606808">
        <w:rPr>
          <w:rFonts w:ascii="Verdana" w:hAnsi="Verdana"/>
          <w:bCs/>
          <w:lang w:val="et-EE"/>
        </w:rPr>
        <w:br/>
      </w:r>
      <w:r w:rsidR="005C5933" w:rsidRPr="00606808">
        <w:rPr>
          <w:rFonts w:ascii="Verdana" w:hAnsi="Verdana"/>
          <w:bCs/>
          <w:lang w:val="et-EE"/>
        </w:rPr>
        <w:br/>
        <w:t>Tehisradadele saab mitmekülgsust ja reaalsuslähedust lisada erinevate elementidega, nagu sõidukite ja militaartehnika maketid, moondevõrgud jms.</w:t>
      </w:r>
      <w:r w:rsidR="00956FA0" w:rsidRPr="00606808">
        <w:rPr>
          <w:rFonts w:ascii="Verdana" w:hAnsi="Verdana"/>
          <w:bCs/>
          <w:lang w:val="et-EE"/>
        </w:rPr>
        <w:br/>
      </w:r>
      <w:r w:rsidR="00956FA0" w:rsidRPr="00606808">
        <w:rPr>
          <w:rFonts w:ascii="Verdana" w:hAnsi="Verdana"/>
          <w:bCs/>
          <w:lang w:val="et-EE"/>
        </w:rPr>
        <w:br/>
        <w:t>Sedalaadi al</w:t>
      </w:r>
      <w:r w:rsidR="00C8425F">
        <w:rPr>
          <w:rFonts w:ascii="Verdana" w:hAnsi="Verdana"/>
          <w:bCs/>
          <w:lang w:val="et-EE"/>
        </w:rPr>
        <w:t>asid on soovitatav kasutada ka eriotstarvetel, nagu:</w:t>
      </w:r>
    </w:p>
    <w:p w:rsidR="00C8425F" w:rsidRDefault="00C8425F" w:rsidP="00C8425F">
      <w:pPr>
        <w:pStyle w:val="ListParagraph"/>
        <w:numPr>
          <w:ilvl w:val="0"/>
          <w:numId w:val="10"/>
        </w:numPr>
        <w:rPr>
          <w:rFonts w:ascii="Verdana" w:hAnsi="Verdana"/>
          <w:bCs/>
          <w:lang w:val="et-EE"/>
        </w:rPr>
      </w:pPr>
      <w:r w:rsidRPr="00C8425F">
        <w:rPr>
          <w:rFonts w:ascii="Verdana" w:hAnsi="Verdana"/>
          <w:b/>
          <w:bCs/>
          <w:lang w:val="et-EE"/>
        </w:rPr>
        <w:t>Kronograafi ala</w:t>
      </w:r>
      <w:r>
        <w:rPr>
          <w:rFonts w:ascii="Verdana" w:hAnsi="Verdana"/>
          <w:bCs/>
          <w:lang w:val="et-EE"/>
        </w:rPr>
        <w:t xml:space="preserve"> – ala, kus mõõdetakse kronograafiga võistleja laskemoona jõufaktori vastavust võistlusklassile (vajalik põhiliselt vaid kõrgema taseme võistluste korraldamisel).</w:t>
      </w:r>
    </w:p>
    <w:p w:rsidR="00C8425F" w:rsidRPr="00C8425F" w:rsidRDefault="00C8425F" w:rsidP="00C8425F">
      <w:pPr>
        <w:pStyle w:val="ListParagraph"/>
        <w:numPr>
          <w:ilvl w:val="0"/>
          <w:numId w:val="10"/>
        </w:numPr>
        <w:rPr>
          <w:rFonts w:ascii="Verdana" w:hAnsi="Verdana"/>
          <w:bCs/>
          <w:lang w:val="et-EE"/>
        </w:rPr>
      </w:pPr>
      <w:r>
        <w:rPr>
          <w:rFonts w:ascii="Verdana" w:hAnsi="Verdana"/>
          <w:b/>
          <w:bCs/>
          <w:lang w:val="et-EE"/>
        </w:rPr>
        <w:t xml:space="preserve">Soojendusala </w:t>
      </w:r>
      <w:r>
        <w:rPr>
          <w:rFonts w:ascii="Verdana" w:hAnsi="Verdana"/>
          <w:bCs/>
          <w:lang w:val="et-EE"/>
        </w:rPr>
        <w:t>– ala, kus laskurid võistluste eel saavad teha soojenduslaske, kontrollida relva ja selle sihtimisseadmete seadeid.</w:t>
      </w:r>
      <w:r w:rsidR="00903D42" w:rsidRPr="00C8425F">
        <w:rPr>
          <w:rFonts w:ascii="Verdana" w:hAnsi="Verdana"/>
          <w:bCs/>
          <w:lang w:val="et-EE"/>
        </w:rPr>
        <w:br/>
      </w:r>
      <w:r w:rsidR="00903D42" w:rsidRPr="00C8425F">
        <w:rPr>
          <w:rFonts w:ascii="Verdana" w:hAnsi="Verdana"/>
          <w:bCs/>
          <w:lang w:val="et-EE"/>
        </w:rPr>
        <w:br/>
      </w:r>
    </w:p>
    <w:p w:rsidR="00D10291" w:rsidRDefault="00903D42" w:rsidP="00606808">
      <w:pPr>
        <w:rPr>
          <w:rFonts w:ascii="Verdana" w:hAnsi="Verdana"/>
          <w:bCs/>
          <w:lang w:val="et-EE"/>
        </w:rPr>
      </w:pPr>
      <w:r w:rsidRPr="00606808">
        <w:rPr>
          <w:rFonts w:ascii="Verdana" w:hAnsi="Verdana"/>
          <w:bCs/>
          <w:lang w:val="et-EE"/>
        </w:rPr>
        <w:t>Sedalaadi alasid võiks olla ca 5.</w:t>
      </w:r>
      <w:r w:rsidR="00D10291" w:rsidRPr="00606808">
        <w:rPr>
          <w:rFonts w:ascii="Verdana" w:hAnsi="Verdana"/>
          <w:bCs/>
          <w:lang w:val="et-EE"/>
        </w:rPr>
        <w:br/>
      </w:r>
      <w:r w:rsidR="00D10291" w:rsidRPr="00606808">
        <w:rPr>
          <w:rFonts w:ascii="Verdana" w:hAnsi="Verdana"/>
          <w:bCs/>
          <w:lang w:val="et-EE"/>
        </w:rPr>
        <w:br/>
      </w:r>
    </w:p>
    <w:p w:rsidR="00137158" w:rsidRDefault="0086017D" w:rsidP="00FD1E96">
      <w:pPr>
        <w:pStyle w:val="Heading3"/>
        <w:numPr>
          <w:ilvl w:val="2"/>
          <w:numId w:val="7"/>
        </w:numPr>
        <w:rPr>
          <w:lang w:val="et-EE"/>
        </w:rPr>
      </w:pPr>
      <w:bookmarkStart w:id="14" w:name="_Toc520789988"/>
      <w:r>
        <w:rPr>
          <w:lang w:val="et-EE"/>
        </w:rPr>
        <w:t>RELVAKÄSITSUS</w:t>
      </w:r>
      <w:r w:rsidR="00137158">
        <w:rPr>
          <w:lang w:val="et-EE"/>
        </w:rPr>
        <w:t>ALAD</w:t>
      </w:r>
      <w:bookmarkEnd w:id="14"/>
    </w:p>
    <w:p w:rsidR="00137158" w:rsidRDefault="00137158" w:rsidP="00137158">
      <w:pPr>
        <w:rPr>
          <w:rFonts w:ascii="Verdana" w:hAnsi="Verdana"/>
          <w:lang w:val="et-EE"/>
        </w:rPr>
      </w:pPr>
      <w:r>
        <w:rPr>
          <w:rFonts w:ascii="Verdana" w:hAnsi="Verdana"/>
          <w:lang w:val="et-EE"/>
        </w:rPr>
        <w:t xml:space="preserve">Alad, kus laskurid saavad harjutustevahelisel ajal teha </w:t>
      </w:r>
      <w:r w:rsidRPr="005F636F">
        <w:rPr>
          <w:rFonts w:ascii="Verdana" w:hAnsi="Verdana"/>
          <w:color w:val="FF0000"/>
          <w:lang w:val="et-EE"/>
        </w:rPr>
        <w:t>laadimata</w:t>
      </w:r>
      <w:r>
        <w:rPr>
          <w:rFonts w:ascii="Verdana" w:hAnsi="Verdana"/>
          <w:lang w:val="et-EE"/>
        </w:rPr>
        <w:t xml:space="preserve"> relvaga kuivtreeningut</w:t>
      </w:r>
      <w:r w:rsidR="00F124CF">
        <w:rPr>
          <w:rFonts w:ascii="Verdana" w:hAnsi="Verdana"/>
          <w:lang w:val="et-EE"/>
        </w:rPr>
        <w:t xml:space="preserve"> ja</w:t>
      </w:r>
      <w:r>
        <w:rPr>
          <w:rFonts w:ascii="Verdana" w:hAnsi="Verdana"/>
          <w:lang w:val="et-EE"/>
        </w:rPr>
        <w:t xml:space="preserve"> kontrollida selle seadeid</w:t>
      </w:r>
      <w:r w:rsidR="00F124CF">
        <w:rPr>
          <w:rFonts w:ascii="Verdana" w:hAnsi="Verdana"/>
          <w:lang w:val="et-EE"/>
        </w:rPr>
        <w:t xml:space="preserve"> või asendada purunenud detaile</w:t>
      </w:r>
      <w:r>
        <w:rPr>
          <w:rFonts w:ascii="Verdana" w:hAnsi="Verdana"/>
          <w:lang w:val="et-EE"/>
        </w:rPr>
        <w:t xml:space="preserve">. </w:t>
      </w:r>
      <w:r w:rsidRPr="00F418EB">
        <w:rPr>
          <w:rFonts w:ascii="Verdana" w:hAnsi="Verdana"/>
          <w:color w:val="FF0000"/>
          <w:lang w:val="et-EE"/>
        </w:rPr>
        <w:t xml:space="preserve">Rangelt keelatud on laskemoona käsitlemine turvaalas. </w:t>
      </w:r>
      <w:r>
        <w:rPr>
          <w:rFonts w:ascii="Verdana" w:hAnsi="Verdana"/>
          <w:lang w:val="et-EE"/>
        </w:rPr>
        <w:t>Ideaalis võiks iga</w:t>
      </w:r>
      <w:r w:rsidR="00F124CF">
        <w:rPr>
          <w:rFonts w:ascii="Verdana" w:hAnsi="Verdana"/>
          <w:lang w:val="et-EE"/>
        </w:rPr>
        <w:t xml:space="preserve"> laskeala vahetus läheduses olla oma </w:t>
      </w:r>
      <w:r w:rsidR="0086017D">
        <w:rPr>
          <w:rFonts w:ascii="Verdana" w:hAnsi="Verdana"/>
          <w:lang w:val="et-EE"/>
        </w:rPr>
        <w:t>relvakäsitsus</w:t>
      </w:r>
      <w:r>
        <w:rPr>
          <w:rFonts w:ascii="Verdana" w:hAnsi="Verdana"/>
          <w:lang w:val="et-EE"/>
        </w:rPr>
        <w:t>ala</w:t>
      </w:r>
      <w:r w:rsidR="00F124CF">
        <w:rPr>
          <w:rFonts w:ascii="Verdana" w:hAnsi="Verdana"/>
          <w:lang w:val="et-EE"/>
        </w:rPr>
        <w:t xml:space="preserve">, aga lähedalasuvate laskealade korral võivad nad sama </w:t>
      </w:r>
      <w:r w:rsidR="0086017D">
        <w:rPr>
          <w:rFonts w:ascii="Verdana" w:hAnsi="Verdana"/>
          <w:lang w:val="et-EE"/>
        </w:rPr>
        <w:t>relvakäsitsus</w:t>
      </w:r>
      <w:r w:rsidR="00F124CF">
        <w:rPr>
          <w:rFonts w:ascii="Verdana" w:hAnsi="Verdana"/>
          <w:lang w:val="et-EE"/>
        </w:rPr>
        <w:t>ala ka jagada.</w:t>
      </w:r>
      <w:r w:rsidR="005447CC">
        <w:rPr>
          <w:rFonts w:ascii="Verdana" w:hAnsi="Verdana"/>
          <w:lang w:val="et-EE"/>
        </w:rPr>
        <w:t xml:space="preserve"> </w:t>
      </w:r>
    </w:p>
    <w:p w:rsidR="00F124CF" w:rsidRPr="005F636F" w:rsidRDefault="0086017D" w:rsidP="00137158">
      <w:pPr>
        <w:rPr>
          <w:rFonts w:ascii="Verdana" w:hAnsi="Verdana"/>
          <w:lang w:val="et-EE"/>
        </w:rPr>
      </w:pPr>
      <w:r>
        <w:rPr>
          <w:rFonts w:ascii="Verdana" w:hAnsi="Verdana"/>
          <w:lang w:val="et-EE"/>
        </w:rPr>
        <w:t>Relvakäsitsus</w:t>
      </w:r>
      <w:r w:rsidR="00F124CF">
        <w:rPr>
          <w:rFonts w:ascii="Verdana" w:hAnsi="Verdana"/>
          <w:lang w:val="et-EE"/>
        </w:rPr>
        <w:t>ala koosneb lauast ja vastavast tähistusest.</w:t>
      </w:r>
      <w:r w:rsidR="00F418EB">
        <w:rPr>
          <w:rFonts w:ascii="Verdana" w:hAnsi="Verdana"/>
          <w:lang w:val="et-EE"/>
        </w:rPr>
        <w:t xml:space="preserve"> </w:t>
      </w:r>
      <w:r>
        <w:rPr>
          <w:rFonts w:ascii="Verdana" w:hAnsi="Verdana"/>
          <w:lang w:val="et-EE"/>
        </w:rPr>
        <w:t>Relvakäsitsus</w:t>
      </w:r>
      <w:r w:rsidR="00F418EB">
        <w:rPr>
          <w:rFonts w:ascii="Verdana" w:hAnsi="Verdana"/>
          <w:lang w:val="et-EE"/>
        </w:rPr>
        <w:t>ala peaks olema piiritletud lindi või piirdega.</w:t>
      </w:r>
    </w:p>
    <w:p w:rsidR="00137158" w:rsidRPr="00606808" w:rsidRDefault="00137158" w:rsidP="00606808">
      <w:pPr>
        <w:rPr>
          <w:rFonts w:ascii="Verdana" w:hAnsi="Verdana"/>
          <w:bCs/>
          <w:lang w:val="et-EE"/>
        </w:rPr>
      </w:pPr>
    </w:p>
    <w:p w:rsidR="00C8425F" w:rsidRDefault="009D7A17" w:rsidP="00FD1E96">
      <w:pPr>
        <w:pStyle w:val="Heading3"/>
        <w:numPr>
          <w:ilvl w:val="2"/>
          <w:numId w:val="7"/>
        </w:numPr>
        <w:rPr>
          <w:lang w:val="et-EE"/>
        </w:rPr>
      </w:pPr>
      <w:bookmarkStart w:id="15" w:name="_Toc520789989"/>
      <w:r w:rsidRPr="00C8425F">
        <w:rPr>
          <w:lang w:val="et-EE"/>
        </w:rPr>
        <w:t>VÄLJAKUSISENE ÜHENDUSTEE</w:t>
      </w:r>
      <w:bookmarkEnd w:id="15"/>
    </w:p>
    <w:p w:rsidR="00B278DD" w:rsidRDefault="009D7A17" w:rsidP="00C8425F">
      <w:pPr>
        <w:rPr>
          <w:rFonts w:ascii="Verdana" w:hAnsi="Verdana"/>
          <w:bCs/>
          <w:lang w:val="et-EE"/>
        </w:rPr>
      </w:pPr>
      <w:r w:rsidRPr="00C8425F">
        <w:rPr>
          <w:rFonts w:ascii="Verdana" w:hAnsi="Verdana"/>
          <w:bCs/>
          <w:lang w:val="et-EE"/>
        </w:rPr>
        <w:t xml:space="preserve">Lintide või muude vahenditega määratletud </w:t>
      </w:r>
      <w:r w:rsidR="000F7DAC" w:rsidRPr="00C8425F">
        <w:rPr>
          <w:rFonts w:ascii="Verdana" w:hAnsi="Verdana"/>
          <w:bCs/>
          <w:lang w:val="et-EE"/>
        </w:rPr>
        <w:t>tee</w:t>
      </w:r>
      <w:r w:rsidR="00B278DD" w:rsidRPr="00C8425F">
        <w:rPr>
          <w:rFonts w:ascii="Verdana" w:hAnsi="Verdana"/>
          <w:bCs/>
          <w:lang w:val="et-EE"/>
        </w:rPr>
        <w:t xml:space="preserve"> väljaku alade vahel liikumiseks</w:t>
      </w:r>
      <w:r w:rsidR="000F7DAC" w:rsidRPr="00C8425F">
        <w:rPr>
          <w:rFonts w:ascii="Verdana" w:hAnsi="Verdana"/>
          <w:bCs/>
          <w:lang w:val="et-EE"/>
        </w:rPr>
        <w:t>.</w:t>
      </w:r>
      <w:r w:rsidR="00B278DD" w:rsidRPr="00C8425F">
        <w:rPr>
          <w:rFonts w:ascii="Verdana" w:hAnsi="Verdana"/>
          <w:bCs/>
          <w:lang w:val="et-EE"/>
        </w:rPr>
        <w:t xml:space="preserve"> Väljaspool ühendusteed liiklemine on laskuritele keelatud! </w:t>
      </w:r>
      <w:r w:rsidR="003D18BE" w:rsidRPr="00C8425F">
        <w:rPr>
          <w:rFonts w:ascii="Verdana" w:hAnsi="Verdana"/>
          <w:bCs/>
          <w:lang w:val="et-EE"/>
        </w:rPr>
        <w:br/>
      </w:r>
      <w:r w:rsidR="003D18BE" w:rsidRPr="00C8425F">
        <w:rPr>
          <w:rFonts w:ascii="Verdana" w:hAnsi="Verdana"/>
          <w:bCs/>
          <w:lang w:val="et-EE"/>
        </w:rPr>
        <w:br/>
      </w:r>
      <w:r w:rsidR="00B278DD" w:rsidRPr="00C8425F">
        <w:rPr>
          <w:rFonts w:ascii="Verdana" w:hAnsi="Verdana"/>
          <w:bCs/>
          <w:lang w:val="et-EE"/>
        </w:rPr>
        <w:t>Rada peab võimaldama ka ATV sõidukil liiklemist, võimaldamaks remondipersonalil transportida ja asendada võistlusel purunenud rajakonstruktsioone, tagada meditsiinipersonali ligipääs jms.</w:t>
      </w:r>
      <w:r w:rsidR="00B278DD" w:rsidRPr="00C8425F">
        <w:rPr>
          <w:rFonts w:ascii="Verdana" w:hAnsi="Verdana"/>
          <w:bCs/>
          <w:lang w:val="et-EE"/>
        </w:rPr>
        <w:br/>
      </w:r>
      <w:r w:rsidR="00B278DD" w:rsidRPr="00C8425F">
        <w:rPr>
          <w:rFonts w:ascii="Verdana" w:hAnsi="Verdana"/>
          <w:bCs/>
          <w:lang w:val="et-EE"/>
        </w:rPr>
        <w:br/>
      </w:r>
      <w:r w:rsidR="00B278DD" w:rsidRPr="00C8425F">
        <w:rPr>
          <w:rFonts w:ascii="Verdana" w:hAnsi="Verdana"/>
          <w:bCs/>
          <w:lang w:val="et-EE"/>
        </w:rPr>
        <w:lastRenderedPageBreak/>
        <w:t>Soovitavalt võiks ühendustee moodustada ringi, selliselt et laskurite siirdumine harjutuselt harjutusele toimub ühes suunas</w:t>
      </w:r>
      <w:r w:rsidR="003D18BE" w:rsidRPr="00C8425F">
        <w:rPr>
          <w:rFonts w:ascii="Verdana" w:hAnsi="Verdana"/>
          <w:bCs/>
          <w:lang w:val="et-EE"/>
        </w:rPr>
        <w:t xml:space="preserve"> ja võistluse lõppedes jõuab laskur tagasi lähtepunkti.</w:t>
      </w:r>
    </w:p>
    <w:p w:rsidR="005275A2" w:rsidRDefault="00817C3E" w:rsidP="00137158">
      <w:pPr>
        <w:pStyle w:val="Heading2"/>
        <w:numPr>
          <w:ilvl w:val="1"/>
          <w:numId w:val="7"/>
        </w:numPr>
        <w:rPr>
          <w:lang w:val="et-EE"/>
        </w:rPr>
      </w:pPr>
      <w:bookmarkStart w:id="16" w:name="_Toc520789990"/>
      <w:r>
        <w:rPr>
          <w:lang w:val="et-EE"/>
        </w:rPr>
        <w:t>HARJUTUSVÄLAJKU ALADE ÜLDNÕUDED</w:t>
      </w:r>
      <w:bookmarkEnd w:id="16"/>
    </w:p>
    <w:p w:rsidR="00817C3E" w:rsidRPr="00817C3E" w:rsidRDefault="00817C3E" w:rsidP="00817C3E">
      <w:pPr>
        <w:rPr>
          <w:rFonts w:ascii="Verdana" w:hAnsi="Verdana"/>
          <w:lang w:val="et-EE"/>
        </w:rPr>
      </w:pPr>
    </w:p>
    <w:p w:rsidR="00817C3E" w:rsidRDefault="00213332" w:rsidP="00817C3E">
      <w:pPr>
        <w:rPr>
          <w:rFonts w:ascii="Verdana" w:hAnsi="Verdana"/>
          <w:lang w:val="et-EE"/>
        </w:rPr>
      </w:pPr>
      <w:r>
        <w:rPr>
          <w:rFonts w:ascii="Verdana" w:hAnsi="Verdana"/>
          <w:lang w:val="et-EE"/>
        </w:rPr>
        <w:t>Harjutusväljaku alade paigutusel tuleb arvestada järgnevat:</w:t>
      </w:r>
    </w:p>
    <w:p w:rsidR="00213332" w:rsidRPr="00D315B3" w:rsidRDefault="00213332" w:rsidP="00D315B3">
      <w:pPr>
        <w:pStyle w:val="ListParagraph"/>
        <w:numPr>
          <w:ilvl w:val="0"/>
          <w:numId w:val="10"/>
        </w:numPr>
        <w:rPr>
          <w:rFonts w:ascii="Verdana" w:hAnsi="Verdana"/>
          <w:color w:val="FF0000"/>
          <w:lang w:val="et-EE"/>
        </w:rPr>
      </w:pPr>
      <w:r w:rsidRPr="00D315B3">
        <w:rPr>
          <w:rFonts w:ascii="Verdana" w:hAnsi="Verdana"/>
          <w:color w:val="FF0000"/>
          <w:lang w:val="et-EE"/>
        </w:rPr>
        <w:t xml:space="preserve">Mitte mingil tingimusel ei tohi ühegi </w:t>
      </w:r>
      <w:r w:rsidR="00A964BA" w:rsidRPr="00D315B3">
        <w:rPr>
          <w:rFonts w:ascii="Verdana" w:hAnsi="Verdana"/>
          <w:color w:val="FF0000"/>
          <w:lang w:val="et-EE"/>
        </w:rPr>
        <w:t>laskeharjutuse tulesektorisse (tulekoonusesse) jääda muid väljaku alasid!</w:t>
      </w:r>
      <w:r w:rsidR="00A964BA" w:rsidRPr="00D315B3">
        <w:rPr>
          <w:rFonts w:ascii="Verdana" w:hAnsi="Verdana"/>
          <w:color w:val="FF0000"/>
          <w:lang w:val="et-EE"/>
        </w:rPr>
        <w:br/>
      </w:r>
    </w:p>
    <w:p w:rsidR="00A964BA" w:rsidRDefault="00A964BA" w:rsidP="00D315B3">
      <w:pPr>
        <w:pStyle w:val="ListParagraph"/>
        <w:numPr>
          <w:ilvl w:val="0"/>
          <w:numId w:val="10"/>
        </w:numPr>
        <w:rPr>
          <w:rFonts w:ascii="Verdana" w:hAnsi="Verdana"/>
          <w:lang w:val="et-EE"/>
        </w:rPr>
      </w:pPr>
      <w:r w:rsidRPr="00A964BA">
        <w:rPr>
          <w:rFonts w:ascii="Verdana" w:hAnsi="Verdana"/>
          <w:lang w:val="et-EE"/>
        </w:rPr>
        <w:t xml:space="preserve">Laskeharjutuste laskesuund peaks </w:t>
      </w:r>
      <w:r>
        <w:rPr>
          <w:rFonts w:ascii="Verdana" w:hAnsi="Verdana"/>
          <w:lang w:val="et-EE"/>
        </w:rPr>
        <w:t xml:space="preserve">üldjuhul </w:t>
      </w:r>
      <w:r w:rsidRPr="00A964BA">
        <w:rPr>
          <w:rFonts w:ascii="Verdana" w:hAnsi="Verdana"/>
          <w:lang w:val="et-EE"/>
        </w:rPr>
        <w:t>olema väljaku väliperimeetri suunas.</w:t>
      </w:r>
      <w:r w:rsidR="009E6C5C">
        <w:rPr>
          <w:rFonts w:ascii="Verdana" w:hAnsi="Verdana"/>
          <w:lang w:val="et-EE"/>
        </w:rPr>
        <w:br/>
      </w:r>
    </w:p>
    <w:p w:rsidR="002760A3" w:rsidRPr="00D315B3" w:rsidRDefault="002760A3" w:rsidP="00D315B3">
      <w:pPr>
        <w:pStyle w:val="ListParagraph"/>
        <w:numPr>
          <w:ilvl w:val="0"/>
          <w:numId w:val="10"/>
        </w:numPr>
        <w:rPr>
          <w:rFonts w:ascii="Verdana" w:hAnsi="Verdana"/>
          <w:lang w:val="et-EE"/>
        </w:rPr>
      </w:pPr>
      <w:r w:rsidRPr="00D315B3">
        <w:rPr>
          <w:rFonts w:ascii="Verdana" w:hAnsi="Verdana"/>
          <w:lang w:val="et-EE"/>
        </w:rPr>
        <w:t>Võistluse korraldamise ja teenindamisega seotud alad võiksid jääda pigem väljaku siseperimeetrisse.</w:t>
      </w:r>
      <w:r w:rsidR="003B30AB" w:rsidRPr="00D315B3">
        <w:rPr>
          <w:rFonts w:ascii="Verdana" w:hAnsi="Verdana"/>
          <w:lang w:val="et-EE"/>
        </w:rPr>
        <w:t xml:space="preserve"> Ideaalis võiks harjutusväljak kujutada endast elliptilist ringi, mille keskel asub administratiivkeskus, toitlustusala ja tseremooniaväljak. Neid ümbritseb väljakusisene ühendustee, millest väljaspoole (väljaku välimisse ringi</w:t>
      </w:r>
      <w:r w:rsidR="00C316C2" w:rsidRPr="00D315B3">
        <w:rPr>
          <w:rFonts w:ascii="Verdana" w:hAnsi="Verdana"/>
          <w:lang w:val="et-EE"/>
        </w:rPr>
        <w:t>)</w:t>
      </w:r>
      <w:r w:rsidR="003B30AB" w:rsidRPr="00D315B3">
        <w:rPr>
          <w:rFonts w:ascii="Verdana" w:hAnsi="Verdana"/>
          <w:lang w:val="et-EE"/>
        </w:rPr>
        <w:t xml:space="preserve"> jäävad laskealad.</w:t>
      </w:r>
      <w:r w:rsidRPr="00D315B3">
        <w:rPr>
          <w:rFonts w:ascii="Verdana" w:hAnsi="Verdana"/>
          <w:lang w:val="et-EE"/>
        </w:rPr>
        <w:br/>
      </w:r>
    </w:p>
    <w:p w:rsidR="00A964BA" w:rsidRPr="00D315B3" w:rsidRDefault="009E6C5C" w:rsidP="00D315B3">
      <w:pPr>
        <w:pStyle w:val="ListParagraph"/>
        <w:numPr>
          <w:ilvl w:val="0"/>
          <w:numId w:val="10"/>
        </w:numPr>
        <w:rPr>
          <w:rFonts w:ascii="Verdana" w:hAnsi="Verdana"/>
          <w:lang w:val="et-EE"/>
        </w:rPr>
      </w:pPr>
      <w:r w:rsidRPr="00D315B3">
        <w:rPr>
          <w:rFonts w:ascii="Verdana" w:hAnsi="Verdana"/>
          <w:lang w:val="et-EE"/>
        </w:rPr>
        <w:t>Võistluse vältel peab väljaku</w:t>
      </w:r>
      <w:r w:rsidR="002F59BC" w:rsidRPr="00D315B3">
        <w:rPr>
          <w:rFonts w:ascii="Verdana" w:hAnsi="Verdana"/>
          <w:lang w:val="et-EE"/>
        </w:rPr>
        <w:t xml:space="preserve"> ohuala</w:t>
      </w:r>
      <w:r w:rsidRPr="00D315B3">
        <w:rPr>
          <w:rFonts w:ascii="Verdana" w:hAnsi="Verdana"/>
          <w:lang w:val="et-EE"/>
        </w:rPr>
        <w:t xml:space="preserve"> olema tähistatud ja mehitatud valve, piirete, elektrooniliste vahendite või muude meetmetega peab olema välistatud kõrvaliste isikute ja sõidukite sattumine sinna.</w:t>
      </w:r>
      <w:r w:rsidR="00057FD5" w:rsidRPr="00D315B3">
        <w:rPr>
          <w:rFonts w:ascii="Verdana" w:hAnsi="Verdana"/>
          <w:lang w:val="et-EE"/>
        </w:rPr>
        <w:t xml:space="preserve"> Kõik ohualasse viivad teed ja rajad tuleb füüsiliste tõketega blokeerida.</w:t>
      </w:r>
      <w:r w:rsidR="005E6492" w:rsidRPr="00D315B3">
        <w:rPr>
          <w:rFonts w:ascii="Verdana" w:hAnsi="Verdana"/>
          <w:lang w:val="et-EE"/>
        </w:rPr>
        <w:br/>
      </w:r>
    </w:p>
    <w:p w:rsidR="009E6C5C" w:rsidRDefault="009E39E2" w:rsidP="00D315B3">
      <w:pPr>
        <w:pStyle w:val="ListParagraph"/>
        <w:numPr>
          <w:ilvl w:val="0"/>
          <w:numId w:val="10"/>
        </w:numPr>
        <w:rPr>
          <w:rFonts w:ascii="Verdana" w:hAnsi="Verdana"/>
          <w:lang w:val="et-EE"/>
        </w:rPr>
      </w:pPr>
      <w:r w:rsidRPr="00D315B3">
        <w:rPr>
          <w:rFonts w:ascii="Verdana" w:hAnsi="Verdana"/>
          <w:lang w:val="et-EE"/>
        </w:rPr>
        <w:t>Laskealas toimuv peab olema rajakohtunikele harjutuse vältel täies ulatuses jälgitav, selliselt et see on jõukohane kaheliikmelisele kohtunike</w:t>
      </w:r>
      <w:r w:rsidR="00DA4500" w:rsidRPr="00D315B3">
        <w:rPr>
          <w:rFonts w:ascii="Verdana" w:hAnsi="Verdana"/>
          <w:lang w:val="et-EE"/>
        </w:rPr>
        <w:t>t</w:t>
      </w:r>
      <w:r w:rsidRPr="00D315B3">
        <w:rPr>
          <w:rFonts w:ascii="Verdana" w:hAnsi="Verdana"/>
          <w:lang w:val="et-EE"/>
        </w:rPr>
        <w:t>oimkonnale.</w:t>
      </w:r>
    </w:p>
    <w:p w:rsidR="00D315B3" w:rsidRPr="00D315B3" w:rsidRDefault="00D315B3" w:rsidP="00D315B3">
      <w:pPr>
        <w:rPr>
          <w:rFonts w:ascii="Verdana" w:hAnsi="Verdana"/>
          <w:lang w:val="et-EE"/>
        </w:rPr>
      </w:pPr>
    </w:p>
    <w:p w:rsidR="00D315B3" w:rsidRDefault="00D315B3" w:rsidP="00137158">
      <w:pPr>
        <w:pStyle w:val="Heading1"/>
        <w:numPr>
          <w:ilvl w:val="0"/>
          <w:numId w:val="7"/>
        </w:numPr>
        <w:rPr>
          <w:lang w:val="et-EE"/>
        </w:rPr>
      </w:pPr>
      <w:bookmarkStart w:id="17" w:name="_Toc520789991"/>
      <w:r>
        <w:rPr>
          <w:lang w:val="et-EE"/>
        </w:rPr>
        <w:t>LASKEALA INVENTAR</w:t>
      </w:r>
      <w:bookmarkEnd w:id="17"/>
    </w:p>
    <w:p w:rsidR="00D315B3" w:rsidRDefault="00D315B3" w:rsidP="00D315B3">
      <w:pPr>
        <w:rPr>
          <w:rFonts w:ascii="Verdana" w:hAnsi="Verdana"/>
          <w:lang w:val="et-EE"/>
        </w:rPr>
      </w:pPr>
      <w:r>
        <w:rPr>
          <w:rFonts w:ascii="Verdana" w:hAnsi="Verdana"/>
          <w:lang w:val="et-EE"/>
        </w:rPr>
        <w:t>Iga laskeala jaoks on vajalik alltoodud inventar:</w:t>
      </w:r>
    </w:p>
    <w:p w:rsidR="00F64216" w:rsidRDefault="006B31A0" w:rsidP="00F64216">
      <w:pPr>
        <w:pStyle w:val="ListParagraph"/>
        <w:numPr>
          <w:ilvl w:val="0"/>
          <w:numId w:val="10"/>
        </w:numPr>
        <w:rPr>
          <w:rFonts w:ascii="Verdana" w:hAnsi="Verdana"/>
          <w:lang w:val="et-EE"/>
        </w:rPr>
      </w:pPr>
      <w:r w:rsidRPr="00AC11A8">
        <w:rPr>
          <w:rFonts w:ascii="Verdana" w:hAnsi="Verdana"/>
          <w:b/>
          <w:lang w:val="et-EE"/>
        </w:rPr>
        <w:t>Püssipüramiid</w:t>
      </w:r>
      <w:r>
        <w:rPr>
          <w:rFonts w:ascii="Verdana" w:hAnsi="Verdana"/>
          <w:lang w:val="et-EE"/>
        </w:rPr>
        <w:t xml:space="preserve"> – sõrestik, kuhu saab paigutada relvad ja mis väldib relvade pikali kukkumise. Soovitatavalt võiks püramiidi kohal olla varje vihma eest.</w:t>
      </w:r>
      <w:r>
        <w:rPr>
          <w:rFonts w:ascii="Verdana" w:hAnsi="Verdana"/>
          <w:lang w:val="et-EE"/>
        </w:rPr>
        <w:br/>
      </w:r>
    </w:p>
    <w:p w:rsidR="006B31A0" w:rsidRDefault="006B31A0" w:rsidP="00F64216">
      <w:pPr>
        <w:pStyle w:val="ListParagraph"/>
        <w:numPr>
          <w:ilvl w:val="0"/>
          <w:numId w:val="10"/>
        </w:numPr>
        <w:rPr>
          <w:rFonts w:ascii="Verdana" w:hAnsi="Verdana"/>
          <w:lang w:val="et-EE"/>
        </w:rPr>
      </w:pPr>
      <w:r w:rsidRPr="00AC11A8">
        <w:rPr>
          <w:rFonts w:ascii="Verdana" w:hAnsi="Verdana"/>
          <w:b/>
          <w:lang w:val="et-EE"/>
        </w:rPr>
        <w:t>Kohtunike laud</w:t>
      </w:r>
      <w:r>
        <w:rPr>
          <w:rFonts w:ascii="Verdana" w:hAnsi="Verdana"/>
          <w:lang w:val="et-EE"/>
        </w:rPr>
        <w:t xml:space="preserve"> – tasapind, millel kohtunik saab kirjutada võistlustulemusi ja asetada oma varustust.</w:t>
      </w:r>
      <w:r>
        <w:rPr>
          <w:rFonts w:ascii="Verdana" w:hAnsi="Verdana"/>
          <w:lang w:val="et-EE"/>
        </w:rPr>
        <w:br/>
      </w:r>
    </w:p>
    <w:p w:rsidR="006B31A0" w:rsidRDefault="006B31A0" w:rsidP="00F64216">
      <w:pPr>
        <w:pStyle w:val="ListParagraph"/>
        <w:numPr>
          <w:ilvl w:val="0"/>
          <w:numId w:val="10"/>
        </w:numPr>
        <w:rPr>
          <w:rFonts w:ascii="Verdana" w:hAnsi="Verdana"/>
          <w:lang w:val="et-EE"/>
        </w:rPr>
      </w:pPr>
      <w:r w:rsidRPr="00AC11A8">
        <w:rPr>
          <w:rFonts w:ascii="Verdana" w:hAnsi="Verdana"/>
          <w:b/>
          <w:lang w:val="et-EE"/>
        </w:rPr>
        <w:t>Kohtunike varjealune</w:t>
      </w:r>
      <w:r>
        <w:rPr>
          <w:rFonts w:ascii="Verdana" w:hAnsi="Verdana"/>
          <w:lang w:val="et-EE"/>
        </w:rPr>
        <w:t xml:space="preserve"> – teisaldatav telk, mis kaitseb kohtunikke sademete eest ja võimaldab laskuritel tugevama sajuhoo korral varjuda.</w:t>
      </w:r>
      <w:r>
        <w:rPr>
          <w:rFonts w:ascii="Verdana" w:hAnsi="Verdana"/>
          <w:lang w:val="et-EE"/>
        </w:rPr>
        <w:br/>
      </w:r>
    </w:p>
    <w:p w:rsidR="006B31A0" w:rsidRDefault="006B31A0" w:rsidP="00F64216">
      <w:pPr>
        <w:pStyle w:val="ListParagraph"/>
        <w:numPr>
          <w:ilvl w:val="0"/>
          <w:numId w:val="10"/>
        </w:numPr>
        <w:rPr>
          <w:rFonts w:ascii="Verdana" w:hAnsi="Verdana"/>
          <w:lang w:val="et-EE"/>
        </w:rPr>
      </w:pPr>
      <w:r w:rsidRPr="00AC11A8">
        <w:rPr>
          <w:rFonts w:ascii="Verdana" w:hAnsi="Verdana"/>
          <w:b/>
          <w:lang w:val="et-EE"/>
        </w:rPr>
        <w:lastRenderedPageBreak/>
        <w:t>Prügi</w:t>
      </w:r>
      <w:r w:rsidR="007E3C00">
        <w:rPr>
          <w:rFonts w:ascii="Verdana" w:hAnsi="Verdana"/>
          <w:b/>
          <w:lang w:val="et-EE"/>
        </w:rPr>
        <w:t>kast/-</w:t>
      </w:r>
      <w:r w:rsidRPr="00AC11A8">
        <w:rPr>
          <w:rFonts w:ascii="Verdana" w:hAnsi="Verdana"/>
          <w:b/>
          <w:lang w:val="et-EE"/>
        </w:rPr>
        <w:t>kott</w:t>
      </w:r>
      <w:r>
        <w:rPr>
          <w:rFonts w:ascii="Verdana" w:hAnsi="Verdana"/>
          <w:lang w:val="et-EE"/>
        </w:rPr>
        <w:t xml:space="preserve"> – Koht laskemoona pakendite ja olmeprügi viskamiseks.</w:t>
      </w:r>
      <w:r>
        <w:rPr>
          <w:rFonts w:ascii="Verdana" w:hAnsi="Verdana"/>
          <w:lang w:val="et-EE"/>
        </w:rPr>
        <w:br/>
      </w:r>
    </w:p>
    <w:p w:rsidR="005B33C0" w:rsidRPr="005B33C0" w:rsidRDefault="006B31A0" w:rsidP="002318FC">
      <w:pPr>
        <w:pStyle w:val="ListParagraph"/>
        <w:numPr>
          <w:ilvl w:val="0"/>
          <w:numId w:val="10"/>
        </w:numPr>
        <w:rPr>
          <w:rFonts w:ascii="Verdana" w:hAnsi="Verdana"/>
          <w:lang w:val="et-EE"/>
        </w:rPr>
      </w:pPr>
      <w:r w:rsidRPr="00AC11A8">
        <w:rPr>
          <w:rFonts w:ascii="Verdana" w:hAnsi="Verdana"/>
          <w:b/>
          <w:lang w:val="et-EE"/>
        </w:rPr>
        <w:t>Stend</w:t>
      </w:r>
      <w:r w:rsidRPr="005B33C0">
        <w:rPr>
          <w:rFonts w:ascii="Verdana" w:hAnsi="Verdana"/>
          <w:lang w:val="et-EE"/>
        </w:rPr>
        <w:t xml:space="preserve"> – Koht</w:t>
      </w:r>
      <w:r w:rsidR="00D319E4" w:rsidRPr="005B33C0">
        <w:rPr>
          <w:rFonts w:ascii="Verdana" w:hAnsi="Verdana"/>
          <w:lang w:val="et-EE"/>
        </w:rPr>
        <w:t xml:space="preserve"> raja numbri/nime kirjutamiseks ja</w:t>
      </w:r>
      <w:r w:rsidRPr="005B33C0">
        <w:rPr>
          <w:rFonts w:ascii="Verdana" w:hAnsi="Verdana"/>
          <w:lang w:val="et-EE"/>
        </w:rPr>
        <w:t xml:space="preserve"> rajatutvustuse </w:t>
      </w:r>
      <w:r w:rsidR="00D319E4" w:rsidRPr="005B33C0">
        <w:rPr>
          <w:rFonts w:ascii="Verdana" w:hAnsi="Verdana"/>
          <w:lang w:val="et-EE"/>
        </w:rPr>
        <w:t xml:space="preserve">kinnitamiseks. </w:t>
      </w:r>
      <w:r w:rsidR="005B33C0">
        <w:rPr>
          <w:rFonts w:ascii="Verdana" w:hAnsi="Verdana"/>
          <w:lang w:val="et-EE"/>
        </w:rPr>
        <w:br/>
      </w:r>
    </w:p>
    <w:p w:rsidR="00D319E4" w:rsidRDefault="005B33C0" w:rsidP="00F64216">
      <w:pPr>
        <w:pStyle w:val="ListParagraph"/>
        <w:numPr>
          <w:ilvl w:val="0"/>
          <w:numId w:val="10"/>
        </w:numPr>
        <w:rPr>
          <w:rFonts w:ascii="Verdana" w:hAnsi="Verdana"/>
          <w:lang w:val="et-EE"/>
        </w:rPr>
      </w:pPr>
      <w:r w:rsidRPr="001E01C9">
        <w:rPr>
          <w:rFonts w:ascii="Verdana" w:hAnsi="Verdana"/>
          <w:b/>
          <w:lang w:val="et-EE"/>
        </w:rPr>
        <w:t>Märklaua alused ja märklauad.</w:t>
      </w:r>
      <w:r>
        <w:rPr>
          <w:rFonts w:ascii="Verdana" w:hAnsi="Verdana"/>
          <w:lang w:val="et-EE"/>
        </w:rPr>
        <w:t xml:space="preserve"> Soovitatavalt võiks iga märklauatüübi kohta olla ka üks varueksemplar purunenud inventari asendamiseks.</w:t>
      </w:r>
      <w:r w:rsidR="001E01C9">
        <w:rPr>
          <w:rFonts w:ascii="Verdana" w:hAnsi="Verdana"/>
          <w:lang w:val="et-EE"/>
        </w:rPr>
        <w:t xml:space="preserve"> Pabermärklaudu vähemalt kaks komplekti.</w:t>
      </w:r>
      <w:r>
        <w:rPr>
          <w:rFonts w:ascii="Verdana" w:hAnsi="Verdana"/>
          <w:lang w:val="et-EE"/>
        </w:rPr>
        <w:t xml:space="preserve"> Pabermärklaua alustel võiks olla väike varje vihma otsemõju eest.</w:t>
      </w:r>
      <w:r w:rsidR="00550814">
        <w:rPr>
          <w:rFonts w:ascii="Verdana" w:hAnsi="Verdana"/>
          <w:lang w:val="et-EE"/>
        </w:rPr>
        <w:br/>
      </w:r>
      <w:r w:rsidR="00550814">
        <w:rPr>
          <w:rFonts w:ascii="Verdana" w:hAnsi="Verdana"/>
          <w:lang w:val="et-EE"/>
        </w:rPr>
        <w:br/>
        <w:t>Märklaudade eritüübiks on pendelmehhanismiga liikuvad märklauad ja siinidel liikuvad märklauad, mille juures on liikumist aktiveeriv päästikumehhanism (tüüpiliselt nöör, mis liikumist takistava toe eemaldab).</w:t>
      </w:r>
      <w:r>
        <w:rPr>
          <w:rFonts w:ascii="Verdana" w:hAnsi="Verdana"/>
          <w:lang w:val="et-EE"/>
        </w:rPr>
        <w:br/>
      </w:r>
    </w:p>
    <w:p w:rsidR="005F636F" w:rsidRDefault="005B33C0" w:rsidP="002318FC">
      <w:pPr>
        <w:pStyle w:val="ListParagraph"/>
        <w:numPr>
          <w:ilvl w:val="0"/>
          <w:numId w:val="10"/>
        </w:numPr>
        <w:rPr>
          <w:rFonts w:ascii="Verdana" w:hAnsi="Verdana"/>
          <w:lang w:val="et-EE"/>
        </w:rPr>
      </w:pPr>
      <w:r w:rsidRPr="001E01C9">
        <w:rPr>
          <w:rFonts w:ascii="Verdana" w:hAnsi="Verdana"/>
          <w:b/>
          <w:lang w:val="et-EE"/>
        </w:rPr>
        <w:t xml:space="preserve">Radade </w:t>
      </w:r>
      <w:r w:rsidR="0086017D">
        <w:rPr>
          <w:rFonts w:ascii="Verdana" w:hAnsi="Verdana"/>
          <w:b/>
          <w:lang w:val="et-EE"/>
        </w:rPr>
        <w:t xml:space="preserve">modulaarsed, teisaldatavad </w:t>
      </w:r>
      <w:r w:rsidRPr="001E01C9">
        <w:rPr>
          <w:rFonts w:ascii="Verdana" w:hAnsi="Verdana"/>
          <w:b/>
          <w:lang w:val="et-EE"/>
        </w:rPr>
        <w:t>vaheseinad.</w:t>
      </w:r>
      <w:r w:rsidRPr="001E01C9">
        <w:rPr>
          <w:rFonts w:ascii="Verdana" w:hAnsi="Verdana"/>
          <w:lang w:val="et-EE"/>
        </w:rPr>
        <w:t xml:space="preserve"> </w:t>
      </w:r>
      <w:r w:rsidR="00550814" w:rsidRPr="001E01C9">
        <w:rPr>
          <w:rFonts w:ascii="Verdana" w:hAnsi="Verdana"/>
          <w:lang w:val="et-EE"/>
        </w:rPr>
        <w:t>U</w:t>
      </w:r>
      <w:r w:rsidRPr="001E01C9">
        <w:rPr>
          <w:rFonts w:ascii="Verdana" w:hAnsi="Verdana"/>
          <w:lang w:val="et-EE"/>
        </w:rPr>
        <w:t xml:space="preserve">mbes 180cm x </w:t>
      </w:r>
      <w:r w:rsidR="00550814" w:rsidRPr="001E01C9">
        <w:rPr>
          <w:rFonts w:ascii="Verdana" w:hAnsi="Verdana"/>
          <w:lang w:val="et-EE"/>
        </w:rPr>
        <w:t xml:space="preserve">50cm võrkkattega puitraamid, mille nurkades on tugevdused. Võrkkatteks sobib näiteks komposiitmaterjalist krohvi armeerimisvõrk, mis kinnitatakse raamile klambrite või liimliistudega. </w:t>
      </w:r>
      <w:r w:rsidR="00550814" w:rsidRPr="001E01C9">
        <w:rPr>
          <w:rFonts w:ascii="Verdana" w:hAnsi="Verdana"/>
          <w:lang w:val="et-EE"/>
        </w:rPr>
        <w:br/>
      </w:r>
      <w:r w:rsidR="00550814" w:rsidRPr="001E01C9">
        <w:rPr>
          <w:rFonts w:ascii="Verdana" w:hAnsi="Verdana"/>
          <w:lang w:val="et-EE"/>
        </w:rPr>
        <w:br/>
        <w:t>Vaheseintest koostatakse modulaarselt neid ühendades rajakonstruktsioonid, mis takistavad märklaudade otsevaadet. Sõltuvalt raja lahendusest võivad osad vaheseinad olla ka nn. „aknaga“.</w:t>
      </w:r>
      <w:r w:rsidR="001E01C9">
        <w:rPr>
          <w:rFonts w:ascii="Verdana" w:hAnsi="Verdana"/>
          <w:lang w:val="et-EE"/>
        </w:rPr>
        <w:br/>
      </w:r>
    </w:p>
    <w:p w:rsidR="001E01C9" w:rsidRDefault="001E01C9" w:rsidP="002318FC">
      <w:pPr>
        <w:pStyle w:val="ListParagraph"/>
        <w:numPr>
          <w:ilvl w:val="0"/>
          <w:numId w:val="10"/>
        </w:numPr>
        <w:rPr>
          <w:rFonts w:ascii="Verdana" w:hAnsi="Verdana"/>
          <w:lang w:val="et-EE"/>
        </w:rPr>
      </w:pPr>
      <w:r>
        <w:rPr>
          <w:rFonts w:ascii="Verdana" w:hAnsi="Verdana"/>
          <w:b/>
          <w:lang w:val="et-EE"/>
        </w:rPr>
        <w:t>Akutrell ja kruvid.</w:t>
      </w:r>
      <w:r w:rsidRPr="001E01C9">
        <w:rPr>
          <w:rFonts w:ascii="Verdana" w:hAnsi="Verdana"/>
          <w:lang w:val="et-EE"/>
        </w:rPr>
        <w:t xml:space="preserve"> Vahendid </w:t>
      </w:r>
      <w:r>
        <w:rPr>
          <w:rFonts w:ascii="Verdana" w:hAnsi="Verdana"/>
          <w:lang w:val="et-EE"/>
        </w:rPr>
        <w:t>vaheseinte konstruktsiooni koostamiseks ja paranduseks.</w:t>
      </w:r>
      <w:r>
        <w:rPr>
          <w:rFonts w:ascii="Verdana" w:hAnsi="Verdana"/>
          <w:lang w:val="et-EE"/>
        </w:rPr>
        <w:br/>
      </w:r>
    </w:p>
    <w:p w:rsidR="001E01C9" w:rsidRDefault="001E01C9" w:rsidP="002318FC">
      <w:pPr>
        <w:pStyle w:val="ListParagraph"/>
        <w:numPr>
          <w:ilvl w:val="0"/>
          <w:numId w:val="10"/>
        </w:numPr>
        <w:rPr>
          <w:rFonts w:ascii="Verdana" w:hAnsi="Verdana"/>
          <w:lang w:val="et-EE"/>
        </w:rPr>
      </w:pPr>
      <w:r>
        <w:rPr>
          <w:rFonts w:ascii="Verdana" w:hAnsi="Verdana"/>
          <w:b/>
          <w:lang w:val="et-EE"/>
        </w:rPr>
        <w:t>5x5cm puitmaterjal.</w:t>
      </w:r>
      <w:r w:rsidRPr="001E01C9">
        <w:rPr>
          <w:rFonts w:ascii="Verdana" w:hAnsi="Verdana"/>
          <w:lang w:val="et-EE"/>
        </w:rPr>
        <w:t xml:space="preserve"> Märgistamaks ala, milles laskur </w:t>
      </w:r>
      <w:r>
        <w:rPr>
          <w:rFonts w:ascii="Verdana" w:hAnsi="Verdana"/>
          <w:lang w:val="et-EE"/>
        </w:rPr>
        <w:t>soorituse ajal viib</w:t>
      </w:r>
      <w:r w:rsidR="00672092">
        <w:rPr>
          <w:rFonts w:ascii="Verdana" w:hAnsi="Verdana"/>
          <w:lang w:val="et-EE"/>
        </w:rPr>
        <w:t>i</w:t>
      </w:r>
      <w:r>
        <w:rPr>
          <w:rFonts w:ascii="Verdana" w:hAnsi="Verdana"/>
          <w:lang w:val="et-EE"/>
        </w:rPr>
        <w:t>da tohib.</w:t>
      </w:r>
      <w:r>
        <w:rPr>
          <w:rFonts w:ascii="Verdana" w:hAnsi="Verdana"/>
          <w:lang w:val="et-EE"/>
        </w:rPr>
        <w:br/>
      </w:r>
    </w:p>
    <w:p w:rsidR="001E01C9" w:rsidRDefault="001E01C9" w:rsidP="002318FC">
      <w:pPr>
        <w:pStyle w:val="ListParagraph"/>
        <w:numPr>
          <w:ilvl w:val="0"/>
          <w:numId w:val="10"/>
        </w:numPr>
        <w:rPr>
          <w:rFonts w:ascii="Verdana" w:hAnsi="Verdana"/>
          <w:lang w:val="et-EE"/>
        </w:rPr>
      </w:pPr>
      <w:r>
        <w:rPr>
          <w:rFonts w:ascii="Verdana" w:hAnsi="Verdana"/>
          <w:b/>
          <w:lang w:val="et-EE"/>
        </w:rPr>
        <w:t>Aerosoolvärvid.</w:t>
      </w:r>
      <w:r>
        <w:rPr>
          <w:rFonts w:ascii="Verdana" w:hAnsi="Verdana"/>
          <w:lang w:val="et-EE"/>
        </w:rPr>
        <w:t xml:space="preserve"> Metallmärklaudade ja rajatähiste värvi värskendamiseks.</w:t>
      </w:r>
      <w:r>
        <w:rPr>
          <w:rFonts w:ascii="Verdana" w:hAnsi="Verdana"/>
          <w:lang w:val="et-EE"/>
        </w:rPr>
        <w:br/>
      </w:r>
    </w:p>
    <w:p w:rsidR="001E01C9" w:rsidRDefault="001E01C9" w:rsidP="002318FC">
      <w:pPr>
        <w:pStyle w:val="ListParagraph"/>
        <w:numPr>
          <w:ilvl w:val="0"/>
          <w:numId w:val="10"/>
        </w:numPr>
        <w:rPr>
          <w:rFonts w:ascii="Verdana" w:hAnsi="Verdana"/>
          <w:lang w:val="et-EE"/>
        </w:rPr>
      </w:pPr>
      <w:r>
        <w:rPr>
          <w:rFonts w:ascii="Verdana" w:hAnsi="Verdana"/>
          <w:b/>
          <w:lang w:val="et-EE"/>
        </w:rPr>
        <w:t>Turvanurka tähistavad lipud.</w:t>
      </w:r>
      <w:r w:rsidRPr="001E01C9">
        <w:rPr>
          <w:rFonts w:ascii="Verdana" w:hAnsi="Verdana"/>
          <w:lang w:val="et-EE"/>
        </w:rPr>
        <w:t xml:space="preserve"> Punased. Silmatorkavad.</w:t>
      </w:r>
      <w:r w:rsidR="00BB7D09">
        <w:rPr>
          <w:rFonts w:ascii="Verdana" w:hAnsi="Verdana"/>
          <w:lang w:val="et-EE"/>
        </w:rPr>
        <w:br/>
      </w:r>
    </w:p>
    <w:p w:rsidR="00BB7D09" w:rsidRPr="001E01C9" w:rsidRDefault="00BB7D09" w:rsidP="002318FC">
      <w:pPr>
        <w:pStyle w:val="ListParagraph"/>
        <w:numPr>
          <w:ilvl w:val="0"/>
          <w:numId w:val="10"/>
        </w:numPr>
        <w:rPr>
          <w:rFonts w:ascii="Verdana" w:hAnsi="Verdana"/>
          <w:lang w:val="et-EE"/>
        </w:rPr>
      </w:pPr>
      <w:r>
        <w:rPr>
          <w:rFonts w:ascii="Verdana" w:hAnsi="Verdana"/>
          <w:b/>
          <w:lang w:val="et-EE"/>
        </w:rPr>
        <w:t>Kleepsud.</w:t>
      </w:r>
      <w:r>
        <w:rPr>
          <w:rFonts w:ascii="Verdana" w:hAnsi="Verdana"/>
          <w:lang w:val="et-EE"/>
        </w:rPr>
        <w:t xml:space="preserve"> Pabermärklau</w:t>
      </w:r>
      <w:r w:rsidR="00C62F9F">
        <w:rPr>
          <w:rFonts w:ascii="Verdana" w:hAnsi="Verdana"/>
          <w:lang w:val="et-EE"/>
        </w:rPr>
        <w:t>d</w:t>
      </w:r>
      <w:r>
        <w:rPr>
          <w:rFonts w:ascii="Verdana" w:hAnsi="Verdana"/>
          <w:lang w:val="et-EE"/>
        </w:rPr>
        <w:t>ade paikamiseks.</w:t>
      </w:r>
      <w:r w:rsidR="00375C39">
        <w:rPr>
          <w:rFonts w:ascii="Verdana" w:hAnsi="Verdana"/>
          <w:lang w:val="et-EE"/>
        </w:rPr>
        <w:t xml:space="preserve"> Värvus peab vastama kõigile rajale kasutatavatele pabermärklaudadele.</w:t>
      </w:r>
    </w:p>
    <w:p w:rsidR="00D315B3" w:rsidRDefault="00D315B3" w:rsidP="00D315B3">
      <w:pPr>
        <w:rPr>
          <w:rFonts w:ascii="Verdana" w:hAnsi="Verdana"/>
          <w:lang w:val="et-EE"/>
        </w:rPr>
      </w:pPr>
    </w:p>
    <w:p w:rsidR="00F913FF" w:rsidRDefault="00F913FF" w:rsidP="00F913FF">
      <w:pPr>
        <w:pStyle w:val="Heading1"/>
        <w:numPr>
          <w:ilvl w:val="0"/>
          <w:numId w:val="7"/>
        </w:numPr>
        <w:rPr>
          <w:lang w:val="et-EE"/>
        </w:rPr>
      </w:pPr>
      <w:bookmarkStart w:id="18" w:name="_Toc520789992"/>
      <w:r>
        <w:rPr>
          <w:lang w:val="et-EE"/>
        </w:rPr>
        <w:t>ADMINISTRATIIVKESKUSE INVENTAR</w:t>
      </w:r>
      <w:bookmarkEnd w:id="18"/>
    </w:p>
    <w:p w:rsidR="00F913FF" w:rsidRDefault="00F913FF" w:rsidP="00D315B3">
      <w:pPr>
        <w:rPr>
          <w:rFonts w:ascii="Verdana" w:hAnsi="Verdana"/>
          <w:lang w:val="et-EE"/>
        </w:rPr>
      </w:pPr>
      <w:r>
        <w:rPr>
          <w:rFonts w:ascii="Verdana" w:hAnsi="Verdana"/>
          <w:lang w:val="et-EE"/>
        </w:rPr>
        <w:t>Administratiivkeskuses peaks olema:</w:t>
      </w:r>
    </w:p>
    <w:p w:rsidR="00F913FF" w:rsidRDefault="00F913FF" w:rsidP="00F913FF">
      <w:pPr>
        <w:pStyle w:val="ListParagraph"/>
        <w:numPr>
          <w:ilvl w:val="0"/>
          <w:numId w:val="10"/>
        </w:numPr>
        <w:rPr>
          <w:rFonts w:ascii="Verdana" w:hAnsi="Verdana"/>
          <w:lang w:val="et-EE"/>
        </w:rPr>
      </w:pPr>
      <w:r>
        <w:rPr>
          <w:rFonts w:ascii="Verdana" w:hAnsi="Verdana"/>
          <w:lang w:val="et-EE"/>
        </w:rPr>
        <w:t>Töölauad/-toolid.</w:t>
      </w:r>
    </w:p>
    <w:p w:rsidR="00F913FF" w:rsidRDefault="00F913FF" w:rsidP="00F913FF">
      <w:pPr>
        <w:pStyle w:val="ListParagraph"/>
        <w:numPr>
          <w:ilvl w:val="0"/>
          <w:numId w:val="10"/>
        </w:numPr>
        <w:rPr>
          <w:rFonts w:ascii="Verdana" w:hAnsi="Verdana"/>
          <w:lang w:val="et-EE"/>
        </w:rPr>
      </w:pPr>
      <w:r>
        <w:rPr>
          <w:rFonts w:ascii="Verdana" w:hAnsi="Verdana"/>
          <w:lang w:val="et-EE"/>
        </w:rPr>
        <w:t>Arvuti(d) tulemusarvestuse pidamiseks.</w:t>
      </w:r>
    </w:p>
    <w:p w:rsidR="00F913FF" w:rsidRDefault="00F913FF" w:rsidP="00F913FF">
      <w:pPr>
        <w:pStyle w:val="ListParagraph"/>
        <w:numPr>
          <w:ilvl w:val="0"/>
          <w:numId w:val="10"/>
        </w:numPr>
        <w:rPr>
          <w:rFonts w:ascii="Verdana" w:hAnsi="Verdana"/>
          <w:lang w:val="et-EE"/>
        </w:rPr>
      </w:pPr>
      <w:r>
        <w:rPr>
          <w:rFonts w:ascii="Verdana" w:hAnsi="Verdana"/>
          <w:lang w:val="et-EE"/>
        </w:rPr>
        <w:lastRenderedPageBreak/>
        <w:t>Printer tulemusarvestuse lehtede, laskeprotokollide ja diplomite väljatrükiks.</w:t>
      </w:r>
    </w:p>
    <w:p w:rsidR="00F913FF" w:rsidRDefault="00F913FF" w:rsidP="00F913FF">
      <w:pPr>
        <w:pStyle w:val="ListParagraph"/>
        <w:numPr>
          <w:ilvl w:val="0"/>
          <w:numId w:val="10"/>
        </w:numPr>
        <w:rPr>
          <w:rFonts w:ascii="Verdana" w:hAnsi="Verdana"/>
          <w:lang w:val="et-EE"/>
        </w:rPr>
      </w:pPr>
      <w:r>
        <w:rPr>
          <w:rFonts w:ascii="Verdana" w:hAnsi="Verdana"/>
          <w:lang w:val="et-EE"/>
        </w:rPr>
        <w:t>Diplomite blanketid.</w:t>
      </w:r>
    </w:p>
    <w:p w:rsidR="00F913FF" w:rsidRDefault="00F913FF" w:rsidP="00F913FF">
      <w:pPr>
        <w:pStyle w:val="ListParagraph"/>
        <w:numPr>
          <w:ilvl w:val="0"/>
          <w:numId w:val="10"/>
        </w:numPr>
        <w:rPr>
          <w:rFonts w:ascii="Verdana" w:hAnsi="Verdana"/>
          <w:lang w:val="et-EE"/>
        </w:rPr>
      </w:pPr>
      <w:r>
        <w:rPr>
          <w:rFonts w:ascii="Verdana" w:hAnsi="Verdana"/>
          <w:lang w:val="et-EE"/>
        </w:rPr>
        <w:t>Auhinnad, medalid jms.</w:t>
      </w:r>
    </w:p>
    <w:p w:rsidR="00F913FF" w:rsidRDefault="00F913FF" w:rsidP="00F913FF">
      <w:pPr>
        <w:pStyle w:val="ListParagraph"/>
        <w:numPr>
          <w:ilvl w:val="0"/>
          <w:numId w:val="10"/>
        </w:numPr>
        <w:rPr>
          <w:rFonts w:ascii="Verdana" w:hAnsi="Verdana"/>
          <w:lang w:val="et-EE"/>
        </w:rPr>
      </w:pPr>
      <w:r>
        <w:rPr>
          <w:rFonts w:ascii="Verdana" w:hAnsi="Verdana"/>
          <w:lang w:val="et-EE"/>
        </w:rPr>
        <w:t>Raadiosaatjad ja varuakud kohtunikele info edastamiseks ja korralduste andmiseks.</w:t>
      </w:r>
    </w:p>
    <w:p w:rsidR="00F913FF" w:rsidRPr="00F913FF" w:rsidRDefault="00F913FF" w:rsidP="00F913FF">
      <w:pPr>
        <w:pStyle w:val="ListParagraph"/>
        <w:numPr>
          <w:ilvl w:val="0"/>
          <w:numId w:val="10"/>
        </w:numPr>
        <w:rPr>
          <w:rFonts w:ascii="Verdana" w:hAnsi="Verdana"/>
          <w:lang w:val="et-EE"/>
        </w:rPr>
      </w:pPr>
      <w:r>
        <w:rPr>
          <w:rFonts w:ascii="Verdana" w:hAnsi="Verdana"/>
          <w:lang w:val="et-EE"/>
        </w:rPr>
        <w:t>Elektrigeneraator juhul kui koha peal puudub võrgupinge.</w:t>
      </w:r>
    </w:p>
    <w:p w:rsidR="00F913FF" w:rsidRDefault="00F913FF" w:rsidP="00D315B3">
      <w:pPr>
        <w:rPr>
          <w:rFonts w:ascii="Verdana" w:hAnsi="Verdana"/>
          <w:lang w:val="et-EE"/>
        </w:rPr>
      </w:pPr>
    </w:p>
    <w:p w:rsidR="0053362C" w:rsidRDefault="001E01C9" w:rsidP="001E01C9">
      <w:pPr>
        <w:pStyle w:val="Heading1"/>
        <w:numPr>
          <w:ilvl w:val="0"/>
          <w:numId w:val="7"/>
        </w:numPr>
        <w:rPr>
          <w:lang w:val="et-EE"/>
        </w:rPr>
      </w:pPr>
      <w:bookmarkStart w:id="19" w:name="_Toc520789993"/>
      <w:r>
        <w:rPr>
          <w:lang w:val="et-EE"/>
        </w:rPr>
        <w:t>KOHTUNIKU INVENTAR</w:t>
      </w:r>
      <w:bookmarkEnd w:id="19"/>
    </w:p>
    <w:p w:rsidR="001E01C9" w:rsidRDefault="001E01C9" w:rsidP="001E01C9">
      <w:pPr>
        <w:rPr>
          <w:lang w:val="et-EE"/>
        </w:rPr>
      </w:pPr>
    </w:p>
    <w:p w:rsidR="001E01C9" w:rsidRDefault="001E01C9" w:rsidP="001E01C9">
      <w:pPr>
        <w:rPr>
          <w:rFonts w:ascii="Verdana" w:hAnsi="Verdana"/>
          <w:lang w:val="et-EE"/>
        </w:rPr>
      </w:pPr>
      <w:r w:rsidRPr="001E01C9">
        <w:rPr>
          <w:rFonts w:ascii="Verdana" w:hAnsi="Verdana"/>
          <w:lang w:val="et-EE"/>
        </w:rPr>
        <w:t>Ko</w:t>
      </w:r>
      <w:r>
        <w:rPr>
          <w:rFonts w:ascii="Verdana" w:hAnsi="Verdana"/>
          <w:lang w:val="et-EE"/>
        </w:rPr>
        <w:t>htunik vajab tulemuslikuks tööks järgnevat inventari:</w:t>
      </w:r>
    </w:p>
    <w:p w:rsidR="001E01C9" w:rsidRDefault="001E01C9" w:rsidP="001E01C9">
      <w:pPr>
        <w:pStyle w:val="ListParagraph"/>
        <w:numPr>
          <w:ilvl w:val="0"/>
          <w:numId w:val="10"/>
        </w:numPr>
        <w:rPr>
          <w:rFonts w:ascii="Verdana" w:hAnsi="Verdana"/>
          <w:lang w:val="et-EE"/>
        </w:rPr>
      </w:pPr>
      <w:r w:rsidRPr="001E01C9">
        <w:rPr>
          <w:rFonts w:ascii="Verdana" w:hAnsi="Verdana"/>
          <w:b/>
          <w:lang w:val="et-EE"/>
        </w:rPr>
        <w:t>Kirjutamisalus.</w:t>
      </w:r>
      <w:r>
        <w:rPr>
          <w:rFonts w:ascii="Verdana" w:hAnsi="Verdana"/>
          <w:lang w:val="et-EE"/>
        </w:rPr>
        <w:t xml:space="preserve"> A4 mõõdus. Soovitavalt kaanega, et sademete mõju vähendada.</w:t>
      </w:r>
      <w:r>
        <w:rPr>
          <w:rFonts w:ascii="Verdana" w:hAnsi="Verdana"/>
          <w:lang w:val="et-EE"/>
        </w:rPr>
        <w:br/>
      </w:r>
    </w:p>
    <w:p w:rsidR="001E01C9" w:rsidRPr="001E01C9" w:rsidRDefault="001E01C9" w:rsidP="001E01C9">
      <w:pPr>
        <w:pStyle w:val="ListParagraph"/>
        <w:numPr>
          <w:ilvl w:val="0"/>
          <w:numId w:val="10"/>
        </w:numPr>
        <w:rPr>
          <w:rFonts w:ascii="Verdana" w:hAnsi="Verdana"/>
          <w:b/>
          <w:lang w:val="et-EE"/>
        </w:rPr>
      </w:pPr>
      <w:r w:rsidRPr="001E01C9">
        <w:rPr>
          <w:rFonts w:ascii="Verdana" w:hAnsi="Verdana"/>
          <w:b/>
          <w:lang w:val="et-EE"/>
        </w:rPr>
        <w:t>Tulemuste märkimise lehed.</w:t>
      </w:r>
      <w:r>
        <w:rPr>
          <w:rFonts w:ascii="Verdana" w:hAnsi="Verdana"/>
          <w:b/>
          <w:lang w:val="et-EE"/>
        </w:rPr>
        <w:br/>
      </w:r>
    </w:p>
    <w:p w:rsidR="001E01C9" w:rsidRDefault="001E01C9" w:rsidP="001E01C9">
      <w:pPr>
        <w:pStyle w:val="ListParagraph"/>
        <w:numPr>
          <w:ilvl w:val="0"/>
          <w:numId w:val="10"/>
        </w:numPr>
        <w:rPr>
          <w:rFonts w:ascii="Verdana" w:hAnsi="Verdana"/>
          <w:lang w:val="et-EE"/>
        </w:rPr>
      </w:pPr>
      <w:r w:rsidRPr="001E01C9">
        <w:rPr>
          <w:rFonts w:ascii="Verdana" w:hAnsi="Verdana"/>
          <w:b/>
          <w:lang w:val="et-EE"/>
        </w:rPr>
        <w:t>Kirjutusvahendid.</w:t>
      </w:r>
      <w:r>
        <w:rPr>
          <w:rFonts w:ascii="Verdana" w:hAnsi="Verdana"/>
          <w:lang w:val="et-EE"/>
        </w:rPr>
        <w:t xml:space="preserve"> Soovitav kasutada eelsurvestatud südamikuga tindi- ja pastapliiatseid, mis kirjutavad ka niiskele paberile. Vajalik ka harilik pliiats, millega annab kirjutada ka tugevalt niiskunud paberile kirjutamiseks.</w:t>
      </w:r>
      <w:r>
        <w:rPr>
          <w:rFonts w:ascii="Verdana" w:hAnsi="Verdana"/>
          <w:lang w:val="et-EE"/>
        </w:rPr>
        <w:br/>
      </w:r>
    </w:p>
    <w:p w:rsidR="001E01C9" w:rsidRDefault="001E01C9" w:rsidP="001E01C9">
      <w:pPr>
        <w:pStyle w:val="ListParagraph"/>
        <w:numPr>
          <w:ilvl w:val="0"/>
          <w:numId w:val="10"/>
        </w:numPr>
        <w:rPr>
          <w:rFonts w:ascii="Verdana" w:hAnsi="Verdana"/>
          <w:lang w:val="et-EE"/>
        </w:rPr>
      </w:pPr>
      <w:r>
        <w:rPr>
          <w:rFonts w:ascii="Verdana" w:hAnsi="Verdana"/>
          <w:b/>
          <w:lang w:val="et-EE"/>
        </w:rPr>
        <w:t>Lasketaimer.</w:t>
      </w:r>
      <w:r>
        <w:rPr>
          <w:rFonts w:ascii="Verdana" w:hAnsi="Verdana"/>
          <w:lang w:val="et-EE"/>
        </w:rPr>
        <w:t xml:space="preserve"> Mikrofoniga seade stardisignaali andmiseks ja lasuhelide aja fikseerimiseks.</w:t>
      </w:r>
      <w:r>
        <w:rPr>
          <w:rFonts w:ascii="Verdana" w:hAnsi="Verdana"/>
          <w:lang w:val="et-EE"/>
        </w:rPr>
        <w:br/>
      </w:r>
    </w:p>
    <w:p w:rsidR="001E01C9" w:rsidRDefault="001E01C9" w:rsidP="001E01C9">
      <w:pPr>
        <w:pStyle w:val="ListParagraph"/>
        <w:numPr>
          <w:ilvl w:val="0"/>
          <w:numId w:val="10"/>
        </w:numPr>
        <w:rPr>
          <w:rFonts w:ascii="Verdana" w:hAnsi="Verdana"/>
          <w:lang w:val="et-EE"/>
        </w:rPr>
      </w:pPr>
      <w:r>
        <w:rPr>
          <w:rFonts w:ascii="Verdana" w:hAnsi="Verdana"/>
          <w:b/>
          <w:lang w:val="et-EE"/>
        </w:rPr>
        <w:t>Portfell/kast.</w:t>
      </w:r>
      <w:r>
        <w:rPr>
          <w:rFonts w:ascii="Verdana" w:hAnsi="Verdana"/>
          <w:lang w:val="et-EE"/>
        </w:rPr>
        <w:t xml:space="preserve"> Inventari hoidmiseks.</w:t>
      </w:r>
      <w:r>
        <w:rPr>
          <w:rFonts w:ascii="Verdana" w:hAnsi="Verdana"/>
          <w:lang w:val="et-EE"/>
        </w:rPr>
        <w:br/>
      </w:r>
    </w:p>
    <w:p w:rsidR="001E01C9" w:rsidRDefault="001E01C9" w:rsidP="001E01C9">
      <w:pPr>
        <w:pStyle w:val="ListParagraph"/>
        <w:numPr>
          <w:ilvl w:val="0"/>
          <w:numId w:val="10"/>
        </w:numPr>
        <w:rPr>
          <w:rFonts w:ascii="Verdana" w:hAnsi="Verdana"/>
          <w:lang w:val="et-EE"/>
        </w:rPr>
      </w:pPr>
      <w:r>
        <w:rPr>
          <w:rFonts w:ascii="Verdana" w:hAnsi="Verdana"/>
          <w:b/>
          <w:lang w:val="et-EE"/>
        </w:rPr>
        <w:t>Reegliraamat.</w:t>
      </w:r>
      <w:r>
        <w:rPr>
          <w:rFonts w:ascii="Verdana" w:hAnsi="Verdana"/>
          <w:lang w:val="et-EE"/>
        </w:rPr>
        <w:t xml:space="preserve"> Võib ka elektroonsel kujul.</w:t>
      </w:r>
      <w:r>
        <w:rPr>
          <w:rFonts w:ascii="Verdana" w:hAnsi="Verdana"/>
          <w:lang w:val="et-EE"/>
        </w:rPr>
        <w:br/>
      </w:r>
    </w:p>
    <w:p w:rsidR="001E01C9" w:rsidRDefault="001E01C9" w:rsidP="001E01C9">
      <w:pPr>
        <w:pStyle w:val="ListParagraph"/>
        <w:numPr>
          <w:ilvl w:val="0"/>
          <w:numId w:val="10"/>
        </w:numPr>
        <w:rPr>
          <w:rFonts w:ascii="Verdana" w:hAnsi="Verdana"/>
          <w:lang w:val="et-EE"/>
        </w:rPr>
      </w:pPr>
      <w:r w:rsidRPr="0088078C">
        <w:rPr>
          <w:rFonts w:ascii="Verdana" w:hAnsi="Verdana"/>
          <w:b/>
          <w:lang w:val="et-EE"/>
        </w:rPr>
        <w:t>Matkatool koos päiksevarjuga.</w:t>
      </w:r>
      <w:r>
        <w:rPr>
          <w:rFonts w:ascii="Verdana" w:hAnsi="Verdana"/>
          <w:lang w:val="et-EE"/>
        </w:rPr>
        <w:t xml:space="preserve"> </w:t>
      </w:r>
      <w:r w:rsidR="0088078C">
        <w:rPr>
          <w:rFonts w:ascii="Verdana" w:hAnsi="Verdana"/>
          <w:lang w:val="et-EE"/>
        </w:rPr>
        <w:t xml:space="preserve">Oluline pikema kestusega </w:t>
      </w:r>
      <w:r w:rsidR="00536632">
        <w:rPr>
          <w:rFonts w:ascii="Verdana" w:hAnsi="Verdana"/>
          <w:lang w:val="et-EE"/>
        </w:rPr>
        <w:t xml:space="preserve">või intensiivse saju/päikesepaistega </w:t>
      </w:r>
      <w:r w:rsidR="0088078C">
        <w:rPr>
          <w:rFonts w:ascii="Verdana" w:hAnsi="Verdana"/>
          <w:lang w:val="et-EE"/>
        </w:rPr>
        <w:t>võistlustel.</w:t>
      </w:r>
      <w:r w:rsidR="0088078C">
        <w:rPr>
          <w:rFonts w:ascii="Verdana" w:hAnsi="Verdana"/>
          <w:lang w:val="et-EE"/>
        </w:rPr>
        <w:br/>
      </w:r>
    </w:p>
    <w:p w:rsidR="0088078C" w:rsidRDefault="0088078C" w:rsidP="001E01C9">
      <w:pPr>
        <w:pStyle w:val="ListParagraph"/>
        <w:numPr>
          <w:ilvl w:val="0"/>
          <w:numId w:val="10"/>
        </w:numPr>
        <w:rPr>
          <w:rFonts w:ascii="Verdana" w:hAnsi="Verdana"/>
          <w:lang w:val="et-EE"/>
        </w:rPr>
      </w:pPr>
      <w:r>
        <w:rPr>
          <w:rFonts w:ascii="Verdana" w:hAnsi="Verdana"/>
          <w:b/>
          <w:lang w:val="et-EE"/>
        </w:rPr>
        <w:t>Jook.</w:t>
      </w:r>
      <w:r>
        <w:rPr>
          <w:rFonts w:ascii="Verdana" w:hAnsi="Verdana"/>
          <w:lang w:val="et-EE"/>
        </w:rPr>
        <w:t xml:space="preserve"> Dehüdratsiooni vältimiseks. Soovitavalt vesi. Külmema ilmaga ka soe tee/kohvi.</w:t>
      </w:r>
      <w:r w:rsidR="00BB7D09">
        <w:rPr>
          <w:rFonts w:ascii="Verdana" w:hAnsi="Verdana"/>
          <w:lang w:val="et-EE"/>
        </w:rPr>
        <w:br/>
      </w:r>
    </w:p>
    <w:p w:rsidR="00121797" w:rsidRPr="00121797" w:rsidRDefault="00BB7D09" w:rsidP="002318FC">
      <w:pPr>
        <w:pStyle w:val="ListParagraph"/>
        <w:numPr>
          <w:ilvl w:val="0"/>
          <w:numId w:val="10"/>
        </w:numPr>
        <w:rPr>
          <w:rFonts w:ascii="Verdana" w:hAnsi="Verdana"/>
          <w:lang w:val="et-EE"/>
        </w:rPr>
      </w:pPr>
      <w:r w:rsidRPr="00121797">
        <w:rPr>
          <w:rFonts w:ascii="Verdana" w:hAnsi="Verdana"/>
          <w:b/>
          <w:lang w:val="et-EE"/>
        </w:rPr>
        <w:t>Raadiosaatja.</w:t>
      </w:r>
      <w:r w:rsidRPr="00121797">
        <w:rPr>
          <w:rFonts w:ascii="Verdana" w:hAnsi="Verdana"/>
          <w:lang w:val="et-EE"/>
        </w:rPr>
        <w:t xml:space="preserve"> Sidevahend side pidamiseks märklauajoone kohtunike ja või administratiivkeskusega. Peab toetama paralleelselt kahe kanali kuulamise võimalust.</w:t>
      </w:r>
      <w:r w:rsidR="00FC32E3">
        <w:rPr>
          <w:rFonts w:ascii="Verdana" w:hAnsi="Verdana"/>
          <w:lang w:val="et-EE"/>
        </w:rPr>
        <w:t xml:space="preserve"> Soovitav ka tagavaraakud.</w:t>
      </w:r>
      <w:r w:rsidR="00121797">
        <w:rPr>
          <w:rFonts w:ascii="Verdana" w:hAnsi="Verdana"/>
          <w:lang w:val="et-EE"/>
        </w:rPr>
        <w:br/>
      </w:r>
    </w:p>
    <w:p w:rsidR="00121797" w:rsidRDefault="00121797" w:rsidP="001E01C9">
      <w:pPr>
        <w:pStyle w:val="ListParagraph"/>
        <w:numPr>
          <w:ilvl w:val="0"/>
          <w:numId w:val="10"/>
        </w:numPr>
        <w:rPr>
          <w:rFonts w:ascii="Verdana" w:hAnsi="Verdana"/>
          <w:lang w:val="et-EE"/>
        </w:rPr>
      </w:pPr>
      <w:r>
        <w:rPr>
          <w:rFonts w:ascii="Verdana" w:hAnsi="Verdana"/>
          <w:b/>
          <w:lang w:val="et-EE"/>
        </w:rPr>
        <w:t>Kõrvaklapid.</w:t>
      </w:r>
      <w:r>
        <w:rPr>
          <w:rFonts w:ascii="Verdana" w:hAnsi="Verdana"/>
          <w:lang w:val="et-EE"/>
        </w:rPr>
        <w:t xml:space="preserve"> Väga soovitatav on kasutada aktiivklappe.</w:t>
      </w:r>
      <w:r>
        <w:rPr>
          <w:rFonts w:ascii="Verdana" w:hAnsi="Verdana"/>
          <w:lang w:val="et-EE"/>
        </w:rPr>
        <w:br/>
      </w:r>
    </w:p>
    <w:p w:rsidR="00121797" w:rsidRPr="00FC32E3" w:rsidRDefault="00121797" w:rsidP="001E01C9">
      <w:pPr>
        <w:pStyle w:val="ListParagraph"/>
        <w:numPr>
          <w:ilvl w:val="0"/>
          <w:numId w:val="10"/>
        </w:numPr>
        <w:rPr>
          <w:rFonts w:ascii="Verdana" w:hAnsi="Verdana"/>
          <w:lang w:val="et-EE"/>
        </w:rPr>
      </w:pPr>
      <w:r>
        <w:rPr>
          <w:rFonts w:ascii="Verdana" w:hAnsi="Verdana"/>
          <w:b/>
          <w:lang w:val="et-EE"/>
        </w:rPr>
        <w:t>Kaitseprillid.</w:t>
      </w:r>
      <w:r w:rsidR="00FC32E3">
        <w:rPr>
          <w:rFonts w:ascii="Verdana" w:hAnsi="Verdana"/>
          <w:b/>
          <w:lang w:val="et-EE"/>
        </w:rPr>
        <w:br/>
      </w:r>
    </w:p>
    <w:p w:rsidR="00FC32E3" w:rsidRPr="002E113E" w:rsidRDefault="00FC32E3" w:rsidP="001E01C9">
      <w:pPr>
        <w:pStyle w:val="ListParagraph"/>
        <w:numPr>
          <w:ilvl w:val="0"/>
          <w:numId w:val="10"/>
        </w:numPr>
        <w:rPr>
          <w:rFonts w:ascii="Verdana" w:hAnsi="Verdana"/>
          <w:lang w:val="et-EE"/>
        </w:rPr>
      </w:pPr>
      <w:r>
        <w:rPr>
          <w:rFonts w:ascii="Verdana" w:hAnsi="Verdana"/>
          <w:b/>
          <w:lang w:val="et-EE"/>
        </w:rPr>
        <w:t>Multitööriist</w:t>
      </w:r>
      <w:r w:rsidR="002E113E">
        <w:rPr>
          <w:rFonts w:ascii="Verdana" w:hAnsi="Verdana"/>
          <w:b/>
          <w:lang w:val="et-EE"/>
        </w:rPr>
        <w:t>.</w:t>
      </w:r>
      <w:r w:rsidR="002E113E">
        <w:rPr>
          <w:rFonts w:ascii="Verdana" w:hAnsi="Verdana"/>
          <w:b/>
          <w:lang w:val="et-EE"/>
        </w:rPr>
        <w:br/>
      </w:r>
    </w:p>
    <w:p w:rsidR="002E113E" w:rsidRDefault="002E113E" w:rsidP="001E01C9">
      <w:pPr>
        <w:pStyle w:val="ListParagraph"/>
        <w:numPr>
          <w:ilvl w:val="0"/>
          <w:numId w:val="10"/>
        </w:numPr>
        <w:rPr>
          <w:rFonts w:ascii="Verdana" w:hAnsi="Verdana"/>
          <w:lang w:val="et-EE"/>
        </w:rPr>
      </w:pPr>
      <w:r>
        <w:rPr>
          <w:rFonts w:ascii="Verdana" w:hAnsi="Verdana"/>
          <w:b/>
          <w:lang w:val="et-EE"/>
        </w:rPr>
        <w:t>Klammerdaja ja tagavaraklambrid.</w:t>
      </w:r>
    </w:p>
    <w:p w:rsidR="00BB7D09" w:rsidRDefault="00BB7D09" w:rsidP="00BB7D09">
      <w:pPr>
        <w:rPr>
          <w:rFonts w:ascii="Verdana" w:hAnsi="Verdana"/>
          <w:lang w:val="et-EE"/>
        </w:rPr>
      </w:pPr>
    </w:p>
    <w:p w:rsidR="00BC499A" w:rsidRDefault="00BC499A" w:rsidP="00BC499A">
      <w:pPr>
        <w:pStyle w:val="Heading1"/>
        <w:numPr>
          <w:ilvl w:val="0"/>
          <w:numId w:val="7"/>
        </w:numPr>
        <w:rPr>
          <w:lang w:val="et-EE"/>
        </w:rPr>
      </w:pPr>
      <w:bookmarkStart w:id="20" w:name="_Toc520789994"/>
      <w:r>
        <w:rPr>
          <w:lang w:val="et-EE"/>
        </w:rPr>
        <w:t>MEEDIKU INVENTAR</w:t>
      </w:r>
      <w:bookmarkEnd w:id="20"/>
    </w:p>
    <w:p w:rsidR="00BC499A" w:rsidRDefault="00BC499A" w:rsidP="00BC499A">
      <w:pPr>
        <w:rPr>
          <w:rFonts w:ascii="Verdana" w:hAnsi="Verdana"/>
          <w:lang w:val="et-EE"/>
        </w:rPr>
      </w:pPr>
      <w:r w:rsidRPr="00BC499A">
        <w:rPr>
          <w:rFonts w:ascii="Verdana" w:hAnsi="Verdana"/>
          <w:lang w:val="et-EE"/>
        </w:rPr>
        <w:t>Levinumateks</w:t>
      </w:r>
      <w:r>
        <w:rPr>
          <w:rFonts w:ascii="Verdana" w:hAnsi="Verdana"/>
          <w:lang w:val="et-EE"/>
        </w:rPr>
        <w:t xml:space="preserve"> vigastusteks ja traumadeks laskevõistlustel on:</w:t>
      </w:r>
    </w:p>
    <w:p w:rsidR="00BC499A" w:rsidRDefault="002318FC" w:rsidP="00BC499A">
      <w:pPr>
        <w:pStyle w:val="ListParagraph"/>
        <w:numPr>
          <w:ilvl w:val="0"/>
          <w:numId w:val="10"/>
        </w:numPr>
        <w:rPr>
          <w:rFonts w:ascii="Verdana" w:hAnsi="Verdana"/>
          <w:lang w:val="et-EE"/>
        </w:rPr>
      </w:pPr>
      <w:r>
        <w:rPr>
          <w:rFonts w:ascii="Verdana" w:hAnsi="Verdana"/>
          <w:lang w:val="et-EE"/>
        </w:rPr>
        <w:t xml:space="preserve">Hüppeliigese väänamine </w:t>
      </w:r>
      <w:r w:rsidR="00CC473A">
        <w:rPr>
          <w:rFonts w:ascii="Verdana" w:hAnsi="Verdana"/>
          <w:lang w:val="et-EE"/>
        </w:rPr>
        <w:t>ebatasasel pinnasel jooksmisest.</w:t>
      </w:r>
    </w:p>
    <w:p w:rsidR="00CC473A" w:rsidRDefault="00CC473A" w:rsidP="00BC499A">
      <w:pPr>
        <w:pStyle w:val="ListParagraph"/>
        <w:numPr>
          <w:ilvl w:val="0"/>
          <w:numId w:val="10"/>
        </w:numPr>
        <w:rPr>
          <w:rFonts w:ascii="Verdana" w:hAnsi="Verdana"/>
          <w:lang w:val="et-EE"/>
        </w:rPr>
      </w:pPr>
      <w:r>
        <w:rPr>
          <w:rFonts w:ascii="Verdana" w:hAnsi="Verdana"/>
          <w:lang w:val="et-EE"/>
        </w:rPr>
        <w:t>Lihaserebend külmade lihastega äkiliselt sooritusele asumisel.</w:t>
      </w:r>
    </w:p>
    <w:p w:rsidR="00CC473A" w:rsidRDefault="00CC473A" w:rsidP="00BC499A">
      <w:pPr>
        <w:pStyle w:val="ListParagraph"/>
        <w:numPr>
          <w:ilvl w:val="0"/>
          <w:numId w:val="10"/>
        </w:numPr>
        <w:rPr>
          <w:rFonts w:ascii="Verdana" w:hAnsi="Verdana"/>
          <w:lang w:val="et-EE"/>
        </w:rPr>
      </w:pPr>
      <w:r>
        <w:rPr>
          <w:rFonts w:ascii="Verdana" w:hAnsi="Verdana"/>
          <w:lang w:val="et-EE"/>
        </w:rPr>
        <w:t>Kukkumisest tingitud põrutused ja harvem ka luumurrud.</w:t>
      </w:r>
    </w:p>
    <w:p w:rsidR="00CC473A" w:rsidRDefault="00CC473A" w:rsidP="00BC499A">
      <w:pPr>
        <w:pStyle w:val="ListParagraph"/>
        <w:numPr>
          <w:ilvl w:val="0"/>
          <w:numId w:val="10"/>
        </w:numPr>
        <w:rPr>
          <w:rFonts w:ascii="Verdana" w:hAnsi="Verdana"/>
          <w:lang w:val="et-EE"/>
        </w:rPr>
      </w:pPr>
      <w:r>
        <w:rPr>
          <w:rFonts w:ascii="Verdana" w:hAnsi="Verdana"/>
          <w:lang w:val="et-EE"/>
        </w:rPr>
        <w:t>Põlve ja küünarnuki vigastused kivisele maapinnale viskumisel.</w:t>
      </w:r>
    </w:p>
    <w:p w:rsidR="00CC473A" w:rsidRDefault="00CC473A" w:rsidP="00BC499A">
      <w:pPr>
        <w:pStyle w:val="ListParagraph"/>
        <w:numPr>
          <w:ilvl w:val="0"/>
          <w:numId w:val="10"/>
        </w:numPr>
        <w:rPr>
          <w:rFonts w:ascii="Verdana" w:hAnsi="Verdana"/>
          <w:lang w:val="et-EE"/>
        </w:rPr>
      </w:pPr>
      <w:r>
        <w:rPr>
          <w:rFonts w:ascii="Verdana" w:hAnsi="Verdana"/>
          <w:lang w:val="et-EE"/>
        </w:rPr>
        <w:t>Põletus kuuma relvaraua puutumisel.</w:t>
      </w:r>
    </w:p>
    <w:p w:rsidR="00CC473A" w:rsidRDefault="00CC473A" w:rsidP="00BC499A">
      <w:pPr>
        <w:pStyle w:val="ListParagraph"/>
        <w:numPr>
          <w:ilvl w:val="0"/>
          <w:numId w:val="10"/>
        </w:numPr>
        <w:rPr>
          <w:rFonts w:ascii="Verdana" w:hAnsi="Verdana"/>
          <w:lang w:val="et-EE"/>
        </w:rPr>
      </w:pPr>
      <w:r>
        <w:rPr>
          <w:rFonts w:ascii="Verdana" w:hAnsi="Verdana"/>
          <w:lang w:val="et-EE"/>
        </w:rPr>
        <w:t>Liiva/tolmu sattumine silma.</w:t>
      </w:r>
    </w:p>
    <w:p w:rsidR="00CC473A" w:rsidRDefault="00CC473A" w:rsidP="00BC499A">
      <w:pPr>
        <w:pStyle w:val="ListParagraph"/>
        <w:numPr>
          <w:ilvl w:val="0"/>
          <w:numId w:val="10"/>
        </w:numPr>
        <w:rPr>
          <w:rFonts w:ascii="Verdana" w:hAnsi="Verdana"/>
          <w:lang w:val="et-EE"/>
        </w:rPr>
      </w:pPr>
      <w:r>
        <w:rPr>
          <w:rFonts w:ascii="Verdana" w:hAnsi="Verdana"/>
          <w:lang w:val="et-EE"/>
        </w:rPr>
        <w:t xml:space="preserve">Erinevad kriimustused ja </w:t>
      </w:r>
      <w:r w:rsidR="0066515D">
        <w:rPr>
          <w:rFonts w:ascii="Verdana" w:hAnsi="Verdana"/>
          <w:lang w:val="et-EE"/>
        </w:rPr>
        <w:t>pindmised haavad</w:t>
      </w:r>
      <w:r>
        <w:rPr>
          <w:rFonts w:ascii="Verdana" w:hAnsi="Verdana"/>
          <w:lang w:val="et-EE"/>
        </w:rPr>
        <w:t>.</w:t>
      </w:r>
    </w:p>
    <w:p w:rsidR="00CC473A" w:rsidRDefault="00CC473A" w:rsidP="00BC499A">
      <w:pPr>
        <w:pStyle w:val="ListParagraph"/>
        <w:numPr>
          <w:ilvl w:val="0"/>
          <w:numId w:val="10"/>
        </w:numPr>
        <w:rPr>
          <w:rFonts w:ascii="Verdana" w:hAnsi="Verdana"/>
          <w:lang w:val="et-EE"/>
        </w:rPr>
      </w:pPr>
      <w:r>
        <w:rPr>
          <w:rFonts w:ascii="Verdana" w:hAnsi="Verdana"/>
          <w:lang w:val="et-EE"/>
        </w:rPr>
        <w:t>Päikesepiste.</w:t>
      </w:r>
    </w:p>
    <w:p w:rsidR="00CC473A" w:rsidRDefault="00CC473A" w:rsidP="00CC473A">
      <w:pPr>
        <w:rPr>
          <w:rFonts w:ascii="Verdana" w:hAnsi="Verdana"/>
          <w:lang w:val="et-EE"/>
        </w:rPr>
      </w:pPr>
      <w:r>
        <w:rPr>
          <w:rFonts w:ascii="Verdana" w:hAnsi="Verdana"/>
          <w:lang w:val="et-EE"/>
        </w:rPr>
        <w:t>Eeltoodust lähtuval ja arvestades ka halvimaid võimalikke stsenaariumeid võiks meedikul olla vähemalt:</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Elastne fikseeriv side 10 cm x 4m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Elastne fikseeriv side 25 cm x 4m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Steriilne rõhkside 8 cm x 4 m / 8 x 10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Steriilne rõhkside 10 cm x 4 m / 10 x 12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Põletuse kaitseside 40 x 60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Kompress 10 x 10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Kolmnurkrätik 136 x 96 x 96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Lõigatav plaaster 10 x 6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Haavaplaaster 1,9 x 7,2 cm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Alkoholipadjad</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Kaitsemask</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Kinnitusteip 2,5 cm x 5m</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Vinüülkindad</w:t>
      </w:r>
    </w:p>
    <w:p w:rsidR="00CC473A" w:rsidRDefault="00CC473A" w:rsidP="00A74E47">
      <w:pPr>
        <w:pStyle w:val="ListParagraph"/>
        <w:numPr>
          <w:ilvl w:val="0"/>
          <w:numId w:val="10"/>
        </w:numPr>
        <w:rPr>
          <w:rFonts w:ascii="Verdana" w:hAnsi="Verdana"/>
          <w:lang w:val="et-EE"/>
        </w:rPr>
      </w:pPr>
      <w:r w:rsidRPr="00CC473A">
        <w:rPr>
          <w:rFonts w:ascii="Verdana" w:hAnsi="Verdana"/>
          <w:lang w:val="et-EE"/>
        </w:rPr>
        <w:t xml:space="preserve">Hüdrogeel </w:t>
      </w:r>
    </w:p>
    <w:p w:rsidR="00CC473A" w:rsidRPr="00CC473A" w:rsidRDefault="00CC473A" w:rsidP="00A74E47">
      <w:pPr>
        <w:pStyle w:val="ListParagraph"/>
        <w:numPr>
          <w:ilvl w:val="0"/>
          <w:numId w:val="10"/>
        </w:numPr>
        <w:rPr>
          <w:rFonts w:ascii="Verdana" w:hAnsi="Verdana"/>
          <w:lang w:val="et-EE"/>
        </w:rPr>
      </w:pPr>
      <w:r w:rsidRPr="00CC473A">
        <w:rPr>
          <w:rFonts w:ascii="Verdana" w:hAnsi="Verdana"/>
          <w:lang w:val="et-EE"/>
        </w:rPr>
        <w:t>Haavaravi salv</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Traumakäärid</w:t>
      </w:r>
    </w:p>
    <w:p w:rsidR="00CC473A" w:rsidRDefault="00CC473A" w:rsidP="00CC473A">
      <w:pPr>
        <w:pStyle w:val="ListParagraph"/>
        <w:numPr>
          <w:ilvl w:val="0"/>
          <w:numId w:val="10"/>
        </w:numPr>
        <w:rPr>
          <w:rFonts w:ascii="Verdana" w:hAnsi="Verdana"/>
          <w:lang w:val="et-EE"/>
        </w:rPr>
      </w:pPr>
      <w:r w:rsidRPr="00CC473A">
        <w:rPr>
          <w:rFonts w:ascii="Verdana" w:hAnsi="Verdana"/>
          <w:lang w:val="et-EE"/>
        </w:rPr>
        <w:t>Haaknõelad</w:t>
      </w:r>
    </w:p>
    <w:p w:rsidR="00CC473A" w:rsidRDefault="00CC473A" w:rsidP="00CC473A">
      <w:pPr>
        <w:pStyle w:val="ListParagraph"/>
        <w:numPr>
          <w:ilvl w:val="0"/>
          <w:numId w:val="10"/>
        </w:numPr>
        <w:rPr>
          <w:rFonts w:ascii="Verdana" w:hAnsi="Verdana"/>
          <w:lang w:val="et-EE"/>
        </w:rPr>
      </w:pPr>
      <w:r w:rsidRPr="00CC473A">
        <w:rPr>
          <w:rFonts w:ascii="Verdana" w:hAnsi="Verdana"/>
          <w:lang w:val="et-EE"/>
        </w:rPr>
        <w:t>Kunstliku hingamise mask</w:t>
      </w:r>
    </w:p>
    <w:p w:rsidR="00CC473A" w:rsidRPr="00CC473A" w:rsidRDefault="00CC473A" w:rsidP="00CC473A">
      <w:pPr>
        <w:pStyle w:val="ListParagraph"/>
        <w:numPr>
          <w:ilvl w:val="0"/>
          <w:numId w:val="10"/>
        </w:numPr>
        <w:rPr>
          <w:rFonts w:ascii="Verdana" w:hAnsi="Verdana"/>
          <w:lang w:val="et-EE"/>
        </w:rPr>
      </w:pPr>
      <w:r w:rsidRPr="00CC473A">
        <w:rPr>
          <w:rFonts w:ascii="Verdana" w:hAnsi="Verdana"/>
          <w:lang w:val="et-EE"/>
        </w:rPr>
        <w:t>Žgutt</w:t>
      </w:r>
      <w:r>
        <w:rPr>
          <w:rFonts w:ascii="Verdana" w:hAnsi="Verdana"/>
          <w:lang w:val="et-EE"/>
        </w:rPr>
        <w:t xml:space="preserve"> (CAT, SOF vms.)</w:t>
      </w:r>
    </w:p>
    <w:p w:rsidR="00CC473A" w:rsidRPr="00CC473A" w:rsidRDefault="00CC473A" w:rsidP="00E4481D">
      <w:pPr>
        <w:pStyle w:val="ListParagraph"/>
        <w:numPr>
          <w:ilvl w:val="0"/>
          <w:numId w:val="10"/>
        </w:numPr>
        <w:rPr>
          <w:rFonts w:ascii="Verdana" w:hAnsi="Verdana"/>
          <w:lang w:val="et-EE"/>
        </w:rPr>
      </w:pPr>
      <w:r w:rsidRPr="00CC473A">
        <w:rPr>
          <w:rFonts w:ascii="Verdana" w:hAnsi="Verdana"/>
          <w:lang w:val="et-EE"/>
        </w:rPr>
        <w:t>Termotekk</w:t>
      </w:r>
    </w:p>
    <w:p w:rsidR="00BC499A" w:rsidRPr="00BB7D09" w:rsidRDefault="00BC499A" w:rsidP="00BB7D09">
      <w:pPr>
        <w:rPr>
          <w:rFonts w:ascii="Verdana" w:hAnsi="Verdana"/>
          <w:lang w:val="et-EE"/>
        </w:rPr>
      </w:pPr>
    </w:p>
    <w:p w:rsidR="00BB7D09" w:rsidRDefault="00BB7D09" w:rsidP="00121797">
      <w:pPr>
        <w:pStyle w:val="Heading1"/>
        <w:numPr>
          <w:ilvl w:val="0"/>
          <w:numId w:val="7"/>
        </w:numPr>
        <w:rPr>
          <w:lang w:val="et-EE"/>
        </w:rPr>
      </w:pPr>
      <w:bookmarkStart w:id="21" w:name="_Toc520789995"/>
      <w:r>
        <w:rPr>
          <w:lang w:val="et-EE"/>
        </w:rPr>
        <w:t>LASKURI INVENTAR</w:t>
      </w:r>
      <w:bookmarkEnd w:id="21"/>
    </w:p>
    <w:p w:rsidR="00121797" w:rsidRDefault="00121797" w:rsidP="00121797">
      <w:pPr>
        <w:rPr>
          <w:lang w:val="et-EE"/>
        </w:rPr>
      </w:pPr>
    </w:p>
    <w:p w:rsidR="00FC32E3" w:rsidRPr="00FC32E3" w:rsidRDefault="00FC32E3" w:rsidP="00121797">
      <w:pPr>
        <w:rPr>
          <w:rFonts w:ascii="Verdana" w:hAnsi="Verdana"/>
          <w:lang w:val="et-EE"/>
        </w:rPr>
      </w:pPr>
      <w:r w:rsidRPr="00FC32E3">
        <w:rPr>
          <w:rFonts w:ascii="Verdana" w:hAnsi="Verdana"/>
          <w:lang w:val="et-EE"/>
        </w:rPr>
        <w:t xml:space="preserve">Laskuril võiks </w:t>
      </w:r>
      <w:r>
        <w:rPr>
          <w:rFonts w:ascii="Verdana" w:hAnsi="Verdana"/>
          <w:lang w:val="et-EE"/>
        </w:rPr>
        <w:t>olla järgnev varustus:</w:t>
      </w:r>
    </w:p>
    <w:p w:rsidR="00121797" w:rsidRPr="000F27E6" w:rsidRDefault="00121797" w:rsidP="00121797">
      <w:pPr>
        <w:pStyle w:val="ListParagraph"/>
        <w:numPr>
          <w:ilvl w:val="0"/>
          <w:numId w:val="10"/>
        </w:numPr>
        <w:rPr>
          <w:rFonts w:ascii="Verdana" w:hAnsi="Verdana"/>
          <w:lang w:val="et-EE"/>
        </w:rPr>
      </w:pPr>
      <w:r w:rsidRPr="000F27E6">
        <w:rPr>
          <w:rFonts w:ascii="Verdana" w:hAnsi="Verdana"/>
          <w:lang w:val="et-EE"/>
        </w:rPr>
        <w:t>Relv(ad)</w:t>
      </w:r>
    </w:p>
    <w:p w:rsidR="00121797" w:rsidRPr="000F27E6" w:rsidRDefault="00121797" w:rsidP="00121797">
      <w:pPr>
        <w:pStyle w:val="ListParagraph"/>
        <w:numPr>
          <w:ilvl w:val="0"/>
          <w:numId w:val="10"/>
        </w:numPr>
        <w:rPr>
          <w:rFonts w:ascii="Verdana" w:hAnsi="Verdana"/>
          <w:lang w:val="et-EE"/>
        </w:rPr>
      </w:pPr>
      <w:r w:rsidRPr="000F27E6">
        <w:rPr>
          <w:rFonts w:ascii="Verdana" w:hAnsi="Verdana"/>
          <w:lang w:val="et-EE"/>
        </w:rPr>
        <w:t>Salved</w:t>
      </w:r>
    </w:p>
    <w:p w:rsidR="00121797" w:rsidRPr="000F27E6" w:rsidRDefault="00121797" w:rsidP="00121797">
      <w:pPr>
        <w:pStyle w:val="ListParagraph"/>
        <w:numPr>
          <w:ilvl w:val="0"/>
          <w:numId w:val="10"/>
        </w:numPr>
        <w:rPr>
          <w:rFonts w:ascii="Verdana" w:hAnsi="Verdana"/>
          <w:lang w:val="et-EE"/>
        </w:rPr>
      </w:pPr>
      <w:r w:rsidRPr="000F27E6">
        <w:rPr>
          <w:rFonts w:ascii="Verdana" w:hAnsi="Verdana"/>
          <w:lang w:val="et-EE"/>
        </w:rPr>
        <w:t>Laskemoon</w:t>
      </w:r>
    </w:p>
    <w:p w:rsidR="00121797" w:rsidRPr="000F27E6" w:rsidRDefault="00121797" w:rsidP="00121797">
      <w:pPr>
        <w:pStyle w:val="ListParagraph"/>
        <w:numPr>
          <w:ilvl w:val="0"/>
          <w:numId w:val="10"/>
        </w:numPr>
        <w:rPr>
          <w:rFonts w:ascii="Verdana" w:hAnsi="Verdana"/>
          <w:lang w:val="et-EE"/>
        </w:rPr>
      </w:pPr>
      <w:r w:rsidRPr="000F27E6">
        <w:rPr>
          <w:rFonts w:ascii="Verdana" w:hAnsi="Verdana"/>
          <w:lang w:val="et-EE"/>
        </w:rPr>
        <w:lastRenderedPageBreak/>
        <w:t>K</w:t>
      </w:r>
      <w:r w:rsidR="00FC32E3" w:rsidRPr="000F27E6">
        <w:rPr>
          <w:rFonts w:ascii="Verdana" w:hAnsi="Verdana"/>
          <w:lang w:val="et-EE"/>
        </w:rPr>
        <w:t>õ</w:t>
      </w:r>
      <w:r w:rsidRPr="000F27E6">
        <w:rPr>
          <w:rFonts w:ascii="Verdana" w:hAnsi="Verdana"/>
          <w:lang w:val="et-EE"/>
        </w:rPr>
        <w:t>rvaklapid</w:t>
      </w:r>
      <w:r w:rsidR="00FC32E3" w:rsidRPr="000F27E6">
        <w:rPr>
          <w:rFonts w:ascii="Verdana" w:hAnsi="Verdana"/>
          <w:lang w:val="et-EE"/>
        </w:rPr>
        <w:t>/-tropid</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Kaitseprillid</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Püstolikabuur</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Salvehoidjad</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Tühjade salvede kott</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Vöö</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Põlve ja küünarnuki kaitsmed (või vastavate pehmendustega püksid/frents)</w:t>
      </w:r>
    </w:p>
    <w:p w:rsidR="00FC32E3" w:rsidRPr="000F27E6" w:rsidRDefault="00C62478" w:rsidP="00121797">
      <w:pPr>
        <w:pStyle w:val="ListParagraph"/>
        <w:numPr>
          <w:ilvl w:val="0"/>
          <w:numId w:val="10"/>
        </w:numPr>
        <w:rPr>
          <w:rFonts w:ascii="Verdana" w:hAnsi="Verdana"/>
          <w:lang w:val="et-EE"/>
        </w:rPr>
      </w:pPr>
      <w:r>
        <w:rPr>
          <w:rFonts w:ascii="Verdana" w:hAnsi="Verdana"/>
          <w:lang w:val="et-EE"/>
        </w:rPr>
        <w:t>Relva t</w:t>
      </w:r>
      <w:r w:rsidR="00FC32E3" w:rsidRPr="000F27E6">
        <w:rPr>
          <w:rFonts w:ascii="Verdana" w:hAnsi="Verdana"/>
          <w:lang w:val="et-EE"/>
        </w:rPr>
        <w:t>urvalipp</w:t>
      </w:r>
    </w:p>
    <w:p w:rsidR="00FC32E3" w:rsidRPr="000F27E6" w:rsidRDefault="00FC32E3" w:rsidP="00121797">
      <w:pPr>
        <w:pStyle w:val="ListParagraph"/>
        <w:numPr>
          <w:ilvl w:val="0"/>
          <w:numId w:val="10"/>
        </w:numPr>
        <w:rPr>
          <w:rFonts w:ascii="Verdana" w:hAnsi="Verdana"/>
          <w:lang w:val="et-EE"/>
        </w:rPr>
      </w:pPr>
      <w:r w:rsidRPr="000F27E6">
        <w:rPr>
          <w:rFonts w:ascii="Verdana" w:hAnsi="Verdana"/>
          <w:lang w:val="et-EE"/>
        </w:rPr>
        <w:t>Relva puhastuskomplekt</w:t>
      </w:r>
    </w:p>
    <w:sectPr w:rsidR="00FC32E3" w:rsidRPr="000F27E6" w:rsidSect="00271D12">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1C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C9749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FA48F9"/>
    <w:multiLevelType w:val="hybridMultilevel"/>
    <w:tmpl w:val="DA5ED2A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23B0AC5"/>
    <w:multiLevelType w:val="hybridMultilevel"/>
    <w:tmpl w:val="A976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C4A06"/>
    <w:multiLevelType w:val="hybridMultilevel"/>
    <w:tmpl w:val="F440050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4B1062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7A7E54"/>
    <w:multiLevelType w:val="hybridMultilevel"/>
    <w:tmpl w:val="6E7C19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36325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CA76C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AC6E0E"/>
    <w:multiLevelType w:val="hybridMultilevel"/>
    <w:tmpl w:val="6F1A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417BD"/>
    <w:multiLevelType w:val="hybridMultilevel"/>
    <w:tmpl w:val="8F3ED70A"/>
    <w:lvl w:ilvl="0" w:tplc="9DA2F286">
      <w:start w:val="1"/>
      <w:numFmt w:val="bullet"/>
      <w:lvlText w:val=""/>
      <w:lvlJc w:val="left"/>
      <w:pPr>
        <w:ind w:left="1152" w:hanging="360"/>
      </w:pPr>
      <w:rPr>
        <w:rFonts w:ascii="Symbol" w:eastAsiaTheme="majorEastAsia" w:hAnsi="Symbol" w:cstheme="majorBidi" w:hint="default"/>
      </w:rPr>
    </w:lvl>
    <w:lvl w:ilvl="1" w:tplc="04250003" w:tentative="1">
      <w:start w:val="1"/>
      <w:numFmt w:val="bullet"/>
      <w:lvlText w:val="o"/>
      <w:lvlJc w:val="left"/>
      <w:pPr>
        <w:ind w:left="1872" w:hanging="360"/>
      </w:pPr>
      <w:rPr>
        <w:rFonts w:ascii="Courier New" w:hAnsi="Courier New" w:cs="Courier New" w:hint="default"/>
      </w:rPr>
    </w:lvl>
    <w:lvl w:ilvl="2" w:tplc="04250005" w:tentative="1">
      <w:start w:val="1"/>
      <w:numFmt w:val="bullet"/>
      <w:lvlText w:val=""/>
      <w:lvlJc w:val="left"/>
      <w:pPr>
        <w:ind w:left="2592" w:hanging="360"/>
      </w:pPr>
      <w:rPr>
        <w:rFonts w:ascii="Wingdings" w:hAnsi="Wingdings" w:hint="default"/>
      </w:rPr>
    </w:lvl>
    <w:lvl w:ilvl="3" w:tplc="04250001" w:tentative="1">
      <w:start w:val="1"/>
      <w:numFmt w:val="bullet"/>
      <w:lvlText w:val=""/>
      <w:lvlJc w:val="left"/>
      <w:pPr>
        <w:ind w:left="3312" w:hanging="360"/>
      </w:pPr>
      <w:rPr>
        <w:rFonts w:ascii="Symbol" w:hAnsi="Symbol" w:hint="default"/>
      </w:rPr>
    </w:lvl>
    <w:lvl w:ilvl="4" w:tplc="04250003" w:tentative="1">
      <w:start w:val="1"/>
      <w:numFmt w:val="bullet"/>
      <w:lvlText w:val="o"/>
      <w:lvlJc w:val="left"/>
      <w:pPr>
        <w:ind w:left="4032" w:hanging="360"/>
      </w:pPr>
      <w:rPr>
        <w:rFonts w:ascii="Courier New" w:hAnsi="Courier New" w:cs="Courier New" w:hint="default"/>
      </w:rPr>
    </w:lvl>
    <w:lvl w:ilvl="5" w:tplc="04250005" w:tentative="1">
      <w:start w:val="1"/>
      <w:numFmt w:val="bullet"/>
      <w:lvlText w:val=""/>
      <w:lvlJc w:val="left"/>
      <w:pPr>
        <w:ind w:left="4752" w:hanging="360"/>
      </w:pPr>
      <w:rPr>
        <w:rFonts w:ascii="Wingdings" w:hAnsi="Wingdings" w:hint="default"/>
      </w:rPr>
    </w:lvl>
    <w:lvl w:ilvl="6" w:tplc="04250001" w:tentative="1">
      <w:start w:val="1"/>
      <w:numFmt w:val="bullet"/>
      <w:lvlText w:val=""/>
      <w:lvlJc w:val="left"/>
      <w:pPr>
        <w:ind w:left="5472" w:hanging="360"/>
      </w:pPr>
      <w:rPr>
        <w:rFonts w:ascii="Symbol" w:hAnsi="Symbol" w:hint="default"/>
      </w:rPr>
    </w:lvl>
    <w:lvl w:ilvl="7" w:tplc="04250003" w:tentative="1">
      <w:start w:val="1"/>
      <w:numFmt w:val="bullet"/>
      <w:lvlText w:val="o"/>
      <w:lvlJc w:val="left"/>
      <w:pPr>
        <w:ind w:left="6192" w:hanging="360"/>
      </w:pPr>
      <w:rPr>
        <w:rFonts w:ascii="Courier New" w:hAnsi="Courier New" w:cs="Courier New" w:hint="default"/>
      </w:rPr>
    </w:lvl>
    <w:lvl w:ilvl="8" w:tplc="04250005" w:tentative="1">
      <w:start w:val="1"/>
      <w:numFmt w:val="bullet"/>
      <w:lvlText w:val=""/>
      <w:lvlJc w:val="left"/>
      <w:pPr>
        <w:ind w:left="6912" w:hanging="360"/>
      </w:pPr>
      <w:rPr>
        <w:rFonts w:ascii="Wingdings" w:hAnsi="Wingdings" w:hint="default"/>
      </w:rPr>
    </w:lvl>
  </w:abstractNum>
  <w:abstractNum w:abstractNumId="11">
    <w:nsid w:val="7D2140DF"/>
    <w:multiLevelType w:val="hybridMultilevel"/>
    <w:tmpl w:val="08A0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833EF"/>
    <w:multiLevelType w:val="hybridMultilevel"/>
    <w:tmpl w:val="2B7ED6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7"/>
  </w:num>
  <w:num w:numId="5">
    <w:abstractNumId w:val="12"/>
  </w:num>
  <w:num w:numId="6">
    <w:abstractNumId w:val="6"/>
  </w:num>
  <w:num w:numId="7">
    <w:abstractNumId w:val="5"/>
  </w:num>
  <w:num w:numId="8">
    <w:abstractNumId w:val="4"/>
  </w:num>
  <w:num w:numId="9">
    <w:abstractNumId w:val="1"/>
  </w:num>
  <w:num w:numId="10">
    <w:abstractNumId w:val="10"/>
  </w:num>
  <w:num w:numId="11">
    <w:abstractNumId w:val="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A535E7"/>
    <w:rsid w:val="00045B60"/>
    <w:rsid w:val="000544B6"/>
    <w:rsid w:val="00057FD5"/>
    <w:rsid w:val="00061E47"/>
    <w:rsid w:val="000738E8"/>
    <w:rsid w:val="00075300"/>
    <w:rsid w:val="000866D9"/>
    <w:rsid w:val="00093C29"/>
    <w:rsid w:val="00095B44"/>
    <w:rsid w:val="00096238"/>
    <w:rsid w:val="000C794C"/>
    <w:rsid w:val="000D5F84"/>
    <w:rsid w:val="000F27E6"/>
    <w:rsid w:val="000F7DAC"/>
    <w:rsid w:val="00105376"/>
    <w:rsid w:val="00121797"/>
    <w:rsid w:val="0013350A"/>
    <w:rsid w:val="00137158"/>
    <w:rsid w:val="0016159B"/>
    <w:rsid w:val="001C345D"/>
    <w:rsid w:val="001E01C9"/>
    <w:rsid w:val="001F13A2"/>
    <w:rsid w:val="001F1979"/>
    <w:rsid w:val="00213332"/>
    <w:rsid w:val="002318FC"/>
    <w:rsid w:val="00271D12"/>
    <w:rsid w:val="002760A3"/>
    <w:rsid w:val="002A17D4"/>
    <w:rsid w:val="002D4CC1"/>
    <w:rsid w:val="002E113E"/>
    <w:rsid w:val="002F59BC"/>
    <w:rsid w:val="00346159"/>
    <w:rsid w:val="0036104D"/>
    <w:rsid w:val="00375C39"/>
    <w:rsid w:val="003B30AB"/>
    <w:rsid w:val="003D18BE"/>
    <w:rsid w:val="003F7DBB"/>
    <w:rsid w:val="0040224C"/>
    <w:rsid w:val="00413D33"/>
    <w:rsid w:val="00451DF5"/>
    <w:rsid w:val="004776A2"/>
    <w:rsid w:val="004B0605"/>
    <w:rsid w:val="004E1F3D"/>
    <w:rsid w:val="00520D0C"/>
    <w:rsid w:val="005275A2"/>
    <w:rsid w:val="0053362C"/>
    <w:rsid w:val="00536632"/>
    <w:rsid w:val="005447CC"/>
    <w:rsid w:val="00550814"/>
    <w:rsid w:val="00550AFC"/>
    <w:rsid w:val="00564197"/>
    <w:rsid w:val="00572313"/>
    <w:rsid w:val="00573961"/>
    <w:rsid w:val="00594482"/>
    <w:rsid w:val="005952C9"/>
    <w:rsid w:val="005954D5"/>
    <w:rsid w:val="005B33C0"/>
    <w:rsid w:val="005C2178"/>
    <w:rsid w:val="005C5933"/>
    <w:rsid w:val="005D06E4"/>
    <w:rsid w:val="005E6492"/>
    <w:rsid w:val="005F08DD"/>
    <w:rsid w:val="005F636F"/>
    <w:rsid w:val="00606808"/>
    <w:rsid w:val="0066515D"/>
    <w:rsid w:val="00672092"/>
    <w:rsid w:val="00672B11"/>
    <w:rsid w:val="0067540D"/>
    <w:rsid w:val="00695485"/>
    <w:rsid w:val="006B31A0"/>
    <w:rsid w:val="006B48BB"/>
    <w:rsid w:val="0072471C"/>
    <w:rsid w:val="007502F6"/>
    <w:rsid w:val="00764B04"/>
    <w:rsid w:val="007C02D7"/>
    <w:rsid w:val="007C203A"/>
    <w:rsid w:val="007D15B8"/>
    <w:rsid w:val="007E3C00"/>
    <w:rsid w:val="007F24AC"/>
    <w:rsid w:val="00805C0B"/>
    <w:rsid w:val="00817C3E"/>
    <w:rsid w:val="0086017D"/>
    <w:rsid w:val="0088078C"/>
    <w:rsid w:val="008D03AD"/>
    <w:rsid w:val="008D0852"/>
    <w:rsid w:val="008F3FFE"/>
    <w:rsid w:val="00903D42"/>
    <w:rsid w:val="009444D6"/>
    <w:rsid w:val="00956F63"/>
    <w:rsid w:val="00956FA0"/>
    <w:rsid w:val="00961976"/>
    <w:rsid w:val="00995629"/>
    <w:rsid w:val="009A3CEC"/>
    <w:rsid w:val="009D1AA8"/>
    <w:rsid w:val="009D7A17"/>
    <w:rsid w:val="009E39E2"/>
    <w:rsid w:val="009E6C5C"/>
    <w:rsid w:val="00A474A2"/>
    <w:rsid w:val="00A535E7"/>
    <w:rsid w:val="00A71F07"/>
    <w:rsid w:val="00A723ED"/>
    <w:rsid w:val="00A964BA"/>
    <w:rsid w:val="00AC11A8"/>
    <w:rsid w:val="00B278DD"/>
    <w:rsid w:val="00B4102A"/>
    <w:rsid w:val="00B91F79"/>
    <w:rsid w:val="00BB7D09"/>
    <w:rsid w:val="00BC499A"/>
    <w:rsid w:val="00BD134F"/>
    <w:rsid w:val="00BD7932"/>
    <w:rsid w:val="00C03D52"/>
    <w:rsid w:val="00C2189D"/>
    <w:rsid w:val="00C316C2"/>
    <w:rsid w:val="00C36F61"/>
    <w:rsid w:val="00C45ED1"/>
    <w:rsid w:val="00C62478"/>
    <w:rsid w:val="00C62F9F"/>
    <w:rsid w:val="00C8425F"/>
    <w:rsid w:val="00CC15D3"/>
    <w:rsid w:val="00CC473A"/>
    <w:rsid w:val="00CE5336"/>
    <w:rsid w:val="00D10291"/>
    <w:rsid w:val="00D218F1"/>
    <w:rsid w:val="00D315B3"/>
    <w:rsid w:val="00D319E4"/>
    <w:rsid w:val="00D7287D"/>
    <w:rsid w:val="00D7652D"/>
    <w:rsid w:val="00DA15D1"/>
    <w:rsid w:val="00DA4500"/>
    <w:rsid w:val="00DA5BED"/>
    <w:rsid w:val="00DB0DD8"/>
    <w:rsid w:val="00DC2B2A"/>
    <w:rsid w:val="00DF411A"/>
    <w:rsid w:val="00E031B3"/>
    <w:rsid w:val="00E11133"/>
    <w:rsid w:val="00E128AD"/>
    <w:rsid w:val="00EA4061"/>
    <w:rsid w:val="00F124CF"/>
    <w:rsid w:val="00F418EB"/>
    <w:rsid w:val="00F63163"/>
    <w:rsid w:val="00F64216"/>
    <w:rsid w:val="00F73309"/>
    <w:rsid w:val="00F82E29"/>
    <w:rsid w:val="00F913FF"/>
    <w:rsid w:val="00FB424E"/>
    <w:rsid w:val="00FC32E3"/>
    <w:rsid w:val="00FC56E8"/>
    <w:rsid w:val="00FD1E96"/>
    <w:rsid w:val="00FF12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36"/>
  </w:style>
  <w:style w:type="paragraph" w:styleId="Heading1">
    <w:name w:val="heading 1"/>
    <w:basedOn w:val="Normal"/>
    <w:next w:val="Normal"/>
    <w:link w:val="Heading1Char"/>
    <w:uiPriority w:val="9"/>
    <w:qFormat/>
    <w:rsid w:val="00CE533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CE533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CE533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E533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E533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E533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E533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E533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E533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5E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aliases w:val="Regular"/>
    <w:basedOn w:val="Normal"/>
    <w:link w:val="NoSpacingChar"/>
    <w:uiPriority w:val="1"/>
    <w:qFormat/>
    <w:rsid w:val="00CE5336"/>
    <w:pPr>
      <w:spacing w:after="0" w:line="240" w:lineRule="auto"/>
    </w:pPr>
  </w:style>
  <w:style w:type="paragraph" w:styleId="BalloonText">
    <w:name w:val="Balloon Text"/>
    <w:basedOn w:val="Normal"/>
    <w:link w:val="BalloonTextChar"/>
    <w:uiPriority w:val="99"/>
    <w:semiHidden/>
    <w:unhideWhenUsed/>
    <w:rsid w:val="00C0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52"/>
    <w:rPr>
      <w:rFonts w:ascii="Tahoma" w:hAnsi="Tahoma" w:cs="Tahoma"/>
      <w:sz w:val="16"/>
      <w:szCs w:val="16"/>
    </w:rPr>
  </w:style>
  <w:style w:type="paragraph" w:styleId="ListParagraph">
    <w:name w:val="List Paragraph"/>
    <w:basedOn w:val="Normal"/>
    <w:uiPriority w:val="34"/>
    <w:qFormat/>
    <w:rsid w:val="00CE5336"/>
    <w:pPr>
      <w:ind w:left="720"/>
      <w:contextualSpacing/>
    </w:pPr>
  </w:style>
  <w:style w:type="character" w:customStyle="1" w:styleId="Heading1Char">
    <w:name w:val="Heading 1 Char"/>
    <w:basedOn w:val="DefaultParagraphFont"/>
    <w:link w:val="Heading1"/>
    <w:uiPriority w:val="9"/>
    <w:rsid w:val="00CE5336"/>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CE533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CE5336"/>
    <w:rPr>
      <w:caps/>
      <w:color w:val="622423" w:themeColor="accent2" w:themeShade="7F"/>
      <w:sz w:val="24"/>
      <w:szCs w:val="24"/>
    </w:rPr>
  </w:style>
  <w:style w:type="character" w:customStyle="1" w:styleId="Heading4Char">
    <w:name w:val="Heading 4 Char"/>
    <w:basedOn w:val="DefaultParagraphFont"/>
    <w:link w:val="Heading4"/>
    <w:uiPriority w:val="9"/>
    <w:semiHidden/>
    <w:rsid w:val="00CE5336"/>
    <w:rPr>
      <w:caps/>
      <w:color w:val="622423" w:themeColor="accent2" w:themeShade="7F"/>
      <w:spacing w:val="10"/>
    </w:rPr>
  </w:style>
  <w:style w:type="character" w:customStyle="1" w:styleId="Heading5Char">
    <w:name w:val="Heading 5 Char"/>
    <w:basedOn w:val="DefaultParagraphFont"/>
    <w:link w:val="Heading5"/>
    <w:uiPriority w:val="9"/>
    <w:semiHidden/>
    <w:rsid w:val="00CE5336"/>
    <w:rPr>
      <w:caps/>
      <w:color w:val="622423" w:themeColor="accent2" w:themeShade="7F"/>
      <w:spacing w:val="10"/>
    </w:rPr>
  </w:style>
  <w:style w:type="character" w:customStyle="1" w:styleId="Heading6Char">
    <w:name w:val="Heading 6 Char"/>
    <w:basedOn w:val="DefaultParagraphFont"/>
    <w:link w:val="Heading6"/>
    <w:uiPriority w:val="9"/>
    <w:semiHidden/>
    <w:rsid w:val="00CE5336"/>
    <w:rPr>
      <w:caps/>
      <w:color w:val="943634" w:themeColor="accent2" w:themeShade="BF"/>
      <w:spacing w:val="10"/>
    </w:rPr>
  </w:style>
  <w:style w:type="character" w:customStyle="1" w:styleId="Heading7Char">
    <w:name w:val="Heading 7 Char"/>
    <w:basedOn w:val="DefaultParagraphFont"/>
    <w:link w:val="Heading7"/>
    <w:uiPriority w:val="9"/>
    <w:semiHidden/>
    <w:rsid w:val="00CE5336"/>
    <w:rPr>
      <w:i/>
      <w:iCs/>
      <w:caps/>
      <w:color w:val="943634" w:themeColor="accent2" w:themeShade="BF"/>
      <w:spacing w:val="10"/>
    </w:rPr>
  </w:style>
  <w:style w:type="character" w:customStyle="1" w:styleId="Heading8Char">
    <w:name w:val="Heading 8 Char"/>
    <w:basedOn w:val="DefaultParagraphFont"/>
    <w:link w:val="Heading8"/>
    <w:uiPriority w:val="9"/>
    <w:semiHidden/>
    <w:rsid w:val="00CE5336"/>
    <w:rPr>
      <w:caps/>
      <w:spacing w:val="10"/>
      <w:sz w:val="20"/>
      <w:szCs w:val="20"/>
    </w:rPr>
  </w:style>
  <w:style w:type="character" w:customStyle="1" w:styleId="Heading9Char">
    <w:name w:val="Heading 9 Char"/>
    <w:basedOn w:val="DefaultParagraphFont"/>
    <w:link w:val="Heading9"/>
    <w:uiPriority w:val="9"/>
    <w:semiHidden/>
    <w:rsid w:val="00CE5336"/>
    <w:rPr>
      <w:i/>
      <w:iCs/>
      <w:caps/>
      <w:spacing w:val="10"/>
      <w:sz w:val="20"/>
      <w:szCs w:val="20"/>
    </w:rPr>
  </w:style>
  <w:style w:type="paragraph" w:styleId="Caption">
    <w:name w:val="caption"/>
    <w:basedOn w:val="Normal"/>
    <w:next w:val="Normal"/>
    <w:uiPriority w:val="35"/>
    <w:semiHidden/>
    <w:unhideWhenUsed/>
    <w:qFormat/>
    <w:rsid w:val="00CE5336"/>
    <w:rPr>
      <w:caps/>
      <w:spacing w:val="10"/>
      <w:sz w:val="18"/>
      <w:szCs w:val="18"/>
    </w:rPr>
  </w:style>
  <w:style w:type="paragraph" w:styleId="Title">
    <w:name w:val="Title"/>
    <w:basedOn w:val="Normal"/>
    <w:next w:val="Normal"/>
    <w:link w:val="TitleChar"/>
    <w:uiPriority w:val="10"/>
    <w:qFormat/>
    <w:rsid w:val="00CE533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E5336"/>
    <w:rPr>
      <w:caps/>
      <w:color w:val="632423" w:themeColor="accent2" w:themeShade="80"/>
      <w:spacing w:val="50"/>
      <w:sz w:val="44"/>
      <w:szCs w:val="44"/>
    </w:rPr>
  </w:style>
  <w:style w:type="paragraph" w:styleId="Subtitle">
    <w:name w:val="Subtitle"/>
    <w:basedOn w:val="Normal"/>
    <w:next w:val="Normal"/>
    <w:link w:val="SubtitleChar"/>
    <w:uiPriority w:val="11"/>
    <w:qFormat/>
    <w:rsid w:val="00CE533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E5336"/>
    <w:rPr>
      <w:caps/>
      <w:spacing w:val="20"/>
      <w:sz w:val="18"/>
      <w:szCs w:val="18"/>
    </w:rPr>
  </w:style>
  <w:style w:type="character" w:styleId="Strong">
    <w:name w:val="Strong"/>
    <w:uiPriority w:val="22"/>
    <w:qFormat/>
    <w:rsid w:val="00CE5336"/>
    <w:rPr>
      <w:b/>
      <w:bCs/>
      <w:color w:val="943634" w:themeColor="accent2" w:themeShade="BF"/>
      <w:spacing w:val="5"/>
    </w:rPr>
  </w:style>
  <w:style w:type="character" w:styleId="Emphasis">
    <w:name w:val="Emphasis"/>
    <w:uiPriority w:val="20"/>
    <w:qFormat/>
    <w:rsid w:val="00CE5336"/>
    <w:rPr>
      <w:caps/>
      <w:spacing w:val="5"/>
      <w:sz w:val="20"/>
      <w:szCs w:val="20"/>
    </w:rPr>
  </w:style>
  <w:style w:type="paragraph" w:styleId="Quote">
    <w:name w:val="Quote"/>
    <w:basedOn w:val="Normal"/>
    <w:next w:val="Normal"/>
    <w:link w:val="QuoteChar"/>
    <w:uiPriority w:val="29"/>
    <w:qFormat/>
    <w:rsid w:val="00CE5336"/>
    <w:rPr>
      <w:i/>
      <w:iCs/>
    </w:rPr>
  </w:style>
  <w:style w:type="character" w:customStyle="1" w:styleId="QuoteChar">
    <w:name w:val="Quote Char"/>
    <w:basedOn w:val="DefaultParagraphFont"/>
    <w:link w:val="Quote"/>
    <w:uiPriority w:val="29"/>
    <w:rsid w:val="00CE5336"/>
    <w:rPr>
      <w:i/>
      <w:iCs/>
    </w:rPr>
  </w:style>
  <w:style w:type="paragraph" w:styleId="IntenseQuote">
    <w:name w:val="Intense Quote"/>
    <w:basedOn w:val="Normal"/>
    <w:next w:val="Normal"/>
    <w:link w:val="IntenseQuoteChar"/>
    <w:uiPriority w:val="30"/>
    <w:qFormat/>
    <w:rsid w:val="00CE533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E5336"/>
    <w:rPr>
      <w:caps/>
      <w:color w:val="622423" w:themeColor="accent2" w:themeShade="7F"/>
      <w:spacing w:val="5"/>
      <w:sz w:val="20"/>
      <w:szCs w:val="20"/>
    </w:rPr>
  </w:style>
  <w:style w:type="character" w:styleId="SubtleEmphasis">
    <w:name w:val="Subtle Emphasis"/>
    <w:uiPriority w:val="19"/>
    <w:qFormat/>
    <w:rsid w:val="00CE5336"/>
    <w:rPr>
      <w:i/>
      <w:iCs/>
    </w:rPr>
  </w:style>
  <w:style w:type="character" w:styleId="IntenseEmphasis">
    <w:name w:val="Intense Emphasis"/>
    <w:uiPriority w:val="21"/>
    <w:qFormat/>
    <w:rsid w:val="00CE5336"/>
    <w:rPr>
      <w:i/>
      <w:iCs/>
      <w:caps/>
      <w:spacing w:val="10"/>
      <w:sz w:val="20"/>
      <w:szCs w:val="20"/>
    </w:rPr>
  </w:style>
  <w:style w:type="character" w:styleId="SubtleReference">
    <w:name w:val="Subtle Reference"/>
    <w:basedOn w:val="DefaultParagraphFont"/>
    <w:uiPriority w:val="31"/>
    <w:qFormat/>
    <w:rsid w:val="00CE533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E533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E5336"/>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CE5336"/>
    <w:pPr>
      <w:outlineLvl w:val="9"/>
    </w:pPr>
    <w:rPr>
      <w:lang w:bidi="en-US"/>
    </w:rPr>
  </w:style>
  <w:style w:type="paragraph" w:styleId="TOC1">
    <w:name w:val="toc 1"/>
    <w:basedOn w:val="Normal"/>
    <w:next w:val="Normal"/>
    <w:autoRedefine/>
    <w:uiPriority w:val="39"/>
    <w:unhideWhenUsed/>
    <w:rsid w:val="00CE5336"/>
    <w:pPr>
      <w:spacing w:after="100"/>
    </w:pPr>
  </w:style>
  <w:style w:type="character" w:styleId="Hyperlink">
    <w:name w:val="Hyperlink"/>
    <w:basedOn w:val="DefaultParagraphFont"/>
    <w:uiPriority w:val="99"/>
    <w:unhideWhenUsed/>
    <w:rsid w:val="00CE5336"/>
    <w:rPr>
      <w:color w:val="0000FF" w:themeColor="hyperlink"/>
      <w:u w:val="single"/>
    </w:rPr>
  </w:style>
  <w:style w:type="character" w:customStyle="1" w:styleId="NoSpacingChar">
    <w:name w:val="No Spacing Char"/>
    <w:aliases w:val="Regular Char"/>
    <w:basedOn w:val="DefaultParagraphFont"/>
    <w:link w:val="NoSpacing"/>
    <w:uiPriority w:val="1"/>
    <w:rsid w:val="00CE5336"/>
  </w:style>
  <w:style w:type="paragraph" w:styleId="TOC2">
    <w:name w:val="toc 2"/>
    <w:basedOn w:val="Normal"/>
    <w:next w:val="Normal"/>
    <w:autoRedefine/>
    <w:uiPriority w:val="39"/>
    <w:unhideWhenUsed/>
    <w:rsid w:val="000544B6"/>
    <w:pPr>
      <w:spacing w:after="100"/>
      <w:ind w:left="220"/>
    </w:pPr>
  </w:style>
  <w:style w:type="paragraph" w:styleId="TOC3">
    <w:name w:val="toc 3"/>
    <w:basedOn w:val="Normal"/>
    <w:next w:val="Normal"/>
    <w:autoRedefine/>
    <w:uiPriority w:val="39"/>
    <w:unhideWhenUsed/>
    <w:rsid w:val="00550AFC"/>
    <w:pPr>
      <w:spacing w:after="100"/>
      <w:ind w:left="440"/>
    </w:pPr>
  </w:style>
</w:styles>
</file>

<file path=word/webSettings.xml><?xml version="1.0" encoding="utf-8"?>
<w:webSettings xmlns:r="http://schemas.openxmlformats.org/officeDocument/2006/relationships" xmlns:w="http://schemas.openxmlformats.org/wordprocessingml/2006/main">
  <w:divs>
    <w:div w:id="32269663">
      <w:bodyDiv w:val="1"/>
      <w:marLeft w:val="0"/>
      <w:marRight w:val="0"/>
      <w:marTop w:val="0"/>
      <w:marBottom w:val="0"/>
      <w:divBdr>
        <w:top w:val="none" w:sz="0" w:space="0" w:color="auto"/>
        <w:left w:val="none" w:sz="0" w:space="0" w:color="auto"/>
        <w:bottom w:val="none" w:sz="0" w:space="0" w:color="auto"/>
        <w:right w:val="none" w:sz="0" w:space="0" w:color="auto"/>
      </w:divBdr>
    </w:div>
    <w:div w:id="118768792">
      <w:bodyDiv w:val="1"/>
      <w:marLeft w:val="0"/>
      <w:marRight w:val="0"/>
      <w:marTop w:val="0"/>
      <w:marBottom w:val="0"/>
      <w:divBdr>
        <w:top w:val="none" w:sz="0" w:space="0" w:color="auto"/>
        <w:left w:val="none" w:sz="0" w:space="0" w:color="auto"/>
        <w:bottom w:val="none" w:sz="0" w:space="0" w:color="auto"/>
        <w:right w:val="none" w:sz="0" w:space="0" w:color="auto"/>
      </w:divBdr>
    </w:div>
    <w:div w:id="435564559">
      <w:bodyDiv w:val="1"/>
      <w:marLeft w:val="0"/>
      <w:marRight w:val="0"/>
      <w:marTop w:val="0"/>
      <w:marBottom w:val="0"/>
      <w:divBdr>
        <w:top w:val="none" w:sz="0" w:space="0" w:color="auto"/>
        <w:left w:val="none" w:sz="0" w:space="0" w:color="auto"/>
        <w:bottom w:val="none" w:sz="0" w:space="0" w:color="auto"/>
        <w:right w:val="none" w:sz="0" w:space="0" w:color="auto"/>
      </w:divBdr>
    </w:div>
    <w:div w:id="15878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9CC2-CB9B-4B54-A029-C4F3F9B8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10</Pages>
  <Words>2287</Words>
  <Characters>13038</Characters>
  <Application>Microsoft Office Word</Application>
  <DocSecurity>0</DocSecurity>
  <Lines>108</Lines>
  <Paragraphs>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Viru LK - SRA Harjutusväljakute Juhend</vt: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 LK - SRA Harjutusväljakute Juhend</dc:title>
  <dc:creator>VIRU LK;Virgo Inno</dc:creator>
  <dc:description>Soovituslik juhendmaterjal SRA harjutusväljakute rajamiseks.</dc:description>
  <cp:lastModifiedBy>kasutaja</cp:lastModifiedBy>
  <cp:revision>81</cp:revision>
  <dcterms:created xsi:type="dcterms:W3CDTF">2018-02-16T06:55:00Z</dcterms:created>
  <dcterms:modified xsi:type="dcterms:W3CDTF">2019-08-06T04:19:00Z</dcterms:modified>
</cp:coreProperties>
</file>